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95BE5" w14:textId="5DD5DA03" w:rsidR="00E94966" w:rsidRDefault="00E94966" w:rsidP="00E94966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949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УТВЕРЖДАЕМАЯ ЧАСТЬ</w:t>
      </w:r>
    </w:p>
    <w:p w14:paraId="701994CE" w14:textId="77777777" w:rsidR="00E94966" w:rsidRPr="00E94966" w:rsidRDefault="00E94966" w:rsidP="00E94966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A1C25B1" w14:textId="2B50C9B9" w:rsidR="0051372F" w:rsidRPr="003A39FC" w:rsidRDefault="00E94966" w:rsidP="0051372F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14D4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B14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ТЕПЛОСНАБЖЕНИЯ </w:t>
      </w:r>
      <w:r w:rsidRPr="00DB14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C266A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ТАЛЬСКОГО</w:t>
      </w:r>
      <w:r w:rsidR="00226CAA" w:rsidRPr="00226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  <w:r w:rsidR="00226CAA" w:rsidRPr="00226CA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ТАЙШЕТСКОГО РАЙОНА ИРКУТСКОЙ ОБЛАСТИ</w:t>
      </w:r>
      <w:r w:rsidR="00226CAA" w:rsidRPr="00226CA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ПЕРИОД ДО 2032 ГОДА</w:t>
      </w:r>
    </w:p>
    <w:p w14:paraId="44DEB6C4" w14:textId="77777777" w:rsidR="0051372F" w:rsidRDefault="0051372F" w:rsidP="0051372F">
      <w:pPr>
        <w:widowControl w:val="0"/>
        <w:autoSpaceDE w:val="0"/>
        <w:autoSpaceDN w:val="0"/>
        <w:adjustRightInd w:val="0"/>
        <w:spacing w:after="120" w:line="240" w:lineRule="auto"/>
        <w:ind w:left="284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F165146" w14:textId="77777777" w:rsidR="0051372F" w:rsidRPr="00DB14D4" w:rsidRDefault="0051372F" w:rsidP="0051372F">
      <w:pPr>
        <w:widowControl w:val="0"/>
        <w:autoSpaceDE w:val="0"/>
        <w:autoSpaceDN w:val="0"/>
        <w:adjustRightInd w:val="0"/>
        <w:spacing w:after="120" w:line="240" w:lineRule="auto"/>
        <w:ind w:left="284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14D4">
        <w:rPr>
          <w:rFonts w:ascii="Times New Roman" w:eastAsia="Calibri" w:hAnsi="Times New Roman" w:cs="Times New Roman"/>
          <w:sz w:val="24"/>
          <w:szCs w:val="28"/>
        </w:rPr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14:paraId="7D2C57E5" w14:textId="15A3BC36" w:rsidR="004A19CE" w:rsidRPr="00DB14D4" w:rsidRDefault="00C266A3" w:rsidP="00A02328">
      <w:pPr>
        <w:spacing w:after="0" w:line="240" w:lineRule="auto"/>
        <w:jc w:val="center"/>
        <w:sectPr w:rsidR="004A19CE" w:rsidRPr="00DB14D4" w:rsidSect="00C63A76">
          <w:headerReference w:type="default" r:id="rId8"/>
          <w:footerReference w:type="default" r:id="rId9"/>
          <w:pgSz w:w="11906" w:h="16838" w:code="9"/>
          <w:pgMar w:top="794" w:right="737" w:bottom="284" w:left="2206" w:header="0" w:footer="0" w:gutter="0"/>
          <w:pgBorders>
            <w:top w:val="single" w:sz="4" w:space="21" w:color="auto"/>
            <w:left w:val="single" w:sz="4" w:space="21" w:color="auto"/>
            <w:bottom w:val="single" w:sz="4" w:space="0" w:color="auto"/>
            <w:right w:val="single" w:sz="4" w:space="19" w:color="auto"/>
          </w:pgBorders>
          <w:cols w:space="708"/>
          <w:vAlign w:val="center"/>
          <w:docGrid w:linePitch="360"/>
        </w:sectPr>
      </w:pPr>
      <w:r w:rsidRPr="00C266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E06_1053815024306_25_1</w:t>
      </w:r>
    </w:p>
    <w:p w14:paraId="2934DD69" w14:textId="539EB450" w:rsidR="00C63A76" w:rsidRPr="00DB14D4" w:rsidRDefault="00C63A76" w:rsidP="00A823B4">
      <w:pPr>
        <w:pStyle w:val="af0"/>
        <w:spacing w:before="0" w:line="240" w:lineRule="auto"/>
        <w:jc w:val="center"/>
        <w:rPr>
          <w:b/>
        </w:rPr>
      </w:pPr>
      <w:r w:rsidRPr="00DB14D4">
        <w:rPr>
          <w:b/>
        </w:rPr>
        <w:lastRenderedPageBreak/>
        <w:t>Оглавление</w:t>
      </w:r>
    </w:p>
    <w:p w14:paraId="67840A9D" w14:textId="2CFFA117" w:rsidR="00AF379F" w:rsidRPr="00AF379F" w:rsidRDefault="00890438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F379F">
        <w:rPr>
          <w:rFonts w:ascii="Times New Roman" w:hAnsi="Times New Roman" w:cs="Times New Roman"/>
          <w:sz w:val="28"/>
          <w:szCs w:val="28"/>
        </w:rPr>
        <w:fldChar w:fldCharType="begin"/>
      </w:r>
      <w:r w:rsidRPr="00AF379F">
        <w:rPr>
          <w:rFonts w:ascii="Times New Roman" w:hAnsi="Times New Roman" w:cs="Times New Roman"/>
          <w:sz w:val="28"/>
          <w:szCs w:val="28"/>
        </w:rPr>
        <w:instrText xml:space="preserve"> TOC \h \z \t "!Оглавление;1" </w:instrText>
      </w:r>
      <w:r w:rsidRPr="00AF379F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75124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 Показатели существующего и перспективного спроса на тепловую энергию (мощность) и теплоноситель в установленных границах территории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981F92" w14:textId="256E10E6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A000B85" w14:textId="07CD61F1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EC69AE0" w14:textId="689CC14C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43047A2" w14:textId="450F8041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2 Существующие и перспективные балансы тепловой мощности источников тепловой энергии и тепловой нагрузки потребителей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B38FDE5" w14:textId="736EEA39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2.1. Описание существующих и перспективных зон действия систем теплоснабжения и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47137B2" w14:textId="7BEEDCD0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2.2. Описание существующих и перспективных зон действия индивидуальных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6728B19" w14:textId="1722365C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34EF2FB" w14:textId="6374F4BF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6CC6A2A" w14:textId="396CD4CA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2.5. Радиус эффективного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11A513" w14:textId="08D29D63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3 Существующие и перспективные балансы теплоносителя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EF69F3E" w14:textId="27D81C30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6480975" w14:textId="5D60CF89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49F919E" w14:textId="72340EEB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4 Основные положения мастер-плана развития систем теплоснабжения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8A21224" w14:textId="6637250D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4.1. Описание сценариев развития теплоснабжения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9EF4AC" w14:textId="154171BA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4.2. Обоснование выбора приоритетного сценария развития теплоснабжения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91D6597" w14:textId="421A672B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5 Предложения по строительству, реконструкции и техническому перевооружению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7CF3C7A" w14:textId="714E20C3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5.1. Предложения по строительству источников тепловой энергии, обеспечивающих перспективную тепловую нагрузку на осваиваемых территориях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500071" w14:textId="7ECD88B6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C2DCD15" w14:textId="240FF817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5.3.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219D42" w14:textId="5E5583EF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89AC5EC" w14:textId="66732B43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A79327" w14:textId="50C56290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BC4FD49" w14:textId="75E223B3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35A33F" w14:textId="4E48991C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7C49DE5" w14:textId="174CE20B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CEA5DB1" w14:textId="370AD409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61920BF" w14:textId="658BC994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6 Предложения по строительству и реконструкции тепловых сетей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0A2A3D" w14:textId="6E905F34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A031A63" w14:textId="2ACC5CC9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6.2. Предложения по строительству и реконструкции тепловых сетей для обеспечения перспективных приростов тепловой нагрузки в осваиваемых районах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под жилищную, комплексную или производственную застройку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4181298" w14:textId="6BF047F0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A8E27C3" w14:textId="39FE1DE4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6.4. Предложения по строительству и реконструкции тепловых сетей для повышения эффективности функционирования системы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A9835CF" w14:textId="0F5160BF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6.5. Предложения по строительству и реконструкции тепловых сетей для обеспечения нормативной надежности теплоснабжения потребителей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C553B76" w14:textId="03BD1068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D7020C" w14:textId="145285A4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765A94" w14:textId="242F9299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A7DBFE7" w14:textId="3BEEC135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8 Перспективные топливные балансы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37B61F" w14:textId="7459EF68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8.1. Перспективные топливные балансы для каждого источника тепловой энергии по видам основного, резервного и аварийного топлива на каждом </w:t>
        </w:r>
        <w:r w:rsidR="00A0577D">
          <w:rPr>
            <w:rStyle w:val="af1"/>
            <w:rFonts w:ascii="Times New Roman" w:hAnsi="Times New Roman" w:cs="Times New Roman"/>
            <w:noProof/>
            <w:sz w:val="28"/>
            <w:szCs w:val="28"/>
          </w:rPr>
          <w:br/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527564" w14:textId="718E501C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6E44AA" w14:textId="51961419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9 Инвестиции в строительство, реконструкцию и техническое перевооружение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4CDE3C" w14:textId="36C6F281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9.1.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F691A5" w14:textId="1E4576CC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9.2.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D3E2582" w14:textId="66120993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9.3.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31B967" w14:textId="72DA7A1E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2A281B4" w14:textId="7770AA0A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9.5. Оценка эффективности инвестиций по отдельным предложениям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56B5B2" w14:textId="656B0B8A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10 Решение об определении единой теплоснабжающей организации (организаций)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C856FAA" w14:textId="00688542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10.1. Решение об определении единой теплоснабжающей организации (организаций)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619AC4A" w14:textId="2D4276AC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10.2. Реестр зон деятельности единой теплоснабжающей организации (организаций)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1F38380" w14:textId="4FC72AA2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10.3. Основания, в том числе критерии, в соответствии с которыми теплоснабжающая организация определена единой теплоснабжающей организацией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089F90" w14:textId="284B27C3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3DE3DE3" w14:textId="6D83180D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F920DB" w14:textId="1B342C7B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11 Решения о распределении тепловой нагрузки между источниками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6E40E9" w14:textId="7D161051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12 Решения по бесхозяйным тепловым сетям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7BCEBD5" w14:textId="18809F7E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13 Синхронизация схемы теплоснабжения со схемой газоснабжения и газификации субъекта Российской Федерации и (или)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, схемой и программой развития электроэнергетики, а также со схемой водоснабжения и водоотведения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5B02544" w14:textId="738D9718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1928835" w14:textId="67ADB1B9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13.2. Описание проблем организации газоснабжения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D801F4F" w14:textId="773D1CB5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</w:t>
        </w:r>
        <w:r w:rsidR="00AC7A77">
          <w:rPr>
            <w:rStyle w:val="af1"/>
            <w:rFonts w:ascii="Times New Roman" w:hAnsi="Times New Roman" w:cs="Times New Roman"/>
            <w:noProof/>
            <w:sz w:val="28"/>
            <w:szCs w:val="28"/>
          </w:rPr>
          <w:br/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3E1389" w14:textId="2E56180A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3802F95" w14:textId="432CD79B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</w:t>
        </w:r>
        <w:bookmarkStart w:id="0" w:name="_GoBack"/>
        <w:bookmarkEnd w:id="0"/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</w:t>
        </w:r>
        <w:r w:rsid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br/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7AE458A" w14:textId="0FD14754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3AE93E0" w14:textId="6F2B0F64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30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13.7. Предложения по корректировке, утвержденной (разработке) схемы водоснабжения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_Toc5751300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B6BE2EC" w14:textId="671F76DC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30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14 Индикаторы развития систем теплоснабжения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_Toc5751301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ED5CD0" w14:textId="3EE150AF" w:rsidR="00AF379F" w:rsidRPr="00AF379F" w:rsidRDefault="008502C3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30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15 Ценовые (тарифные) последствия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_Toc5751302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372E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CF67864" w14:textId="02869C1E" w:rsidR="00AF379F" w:rsidRPr="00D95906" w:rsidRDefault="00890438" w:rsidP="004975AA">
      <w:pPr>
        <w:pStyle w:val="aa"/>
        <w:spacing w:before="120"/>
      </w:pPr>
      <w:r w:rsidRPr="00AF379F">
        <w:fldChar w:fldCharType="end"/>
      </w:r>
    </w:p>
    <w:p w14:paraId="6F3F8665" w14:textId="77777777" w:rsidR="00AF379F" w:rsidRDefault="00AF379F" w:rsidP="004975AA">
      <w:pPr>
        <w:pStyle w:val="aa"/>
        <w:spacing w:before="120"/>
        <w:sectPr w:rsidR="00AF379F" w:rsidSect="007E7F93">
          <w:headerReference w:type="default" r:id="rId10"/>
          <w:footerReference w:type="default" r:id="rId11"/>
          <w:pgSz w:w="11906" w:h="16838" w:code="9"/>
          <w:pgMar w:top="794" w:right="743" w:bottom="811" w:left="1644" w:header="0" w:footer="0" w:gutter="0"/>
          <w:cols w:space="708"/>
          <w:docGrid w:linePitch="360"/>
        </w:sectPr>
      </w:pPr>
    </w:p>
    <w:p w14:paraId="0F05EDD1" w14:textId="77777777" w:rsidR="001C2554" w:rsidRDefault="001C2554" w:rsidP="00714A08">
      <w:pPr>
        <w:pStyle w:val="aa"/>
        <w:spacing w:before="120"/>
        <w:jc w:val="center"/>
        <w:rPr>
          <w:rFonts w:eastAsia="Times New Roman"/>
          <w:b w:val="0"/>
          <w:color w:val="000000"/>
          <w:lang w:eastAsia="ru-RU"/>
        </w:rPr>
      </w:pPr>
      <w:bookmarkStart w:id="1" w:name="_Toc4465249"/>
      <w:bookmarkStart w:id="2" w:name="_Toc536140354"/>
      <w:bookmarkStart w:id="3" w:name="_Toc5751240"/>
      <w:r w:rsidRPr="00905207">
        <w:rPr>
          <w:lang w:eastAsia="ru-RU"/>
        </w:rPr>
        <w:lastRenderedPageBreak/>
        <w:t>Аннотация</w:t>
      </w:r>
      <w:bookmarkEnd w:id="1"/>
    </w:p>
    <w:p w14:paraId="660DD011" w14:textId="4AAE2CD9" w:rsidR="00E846D8" w:rsidRDefault="00E846D8" w:rsidP="00AA609A">
      <w:pPr>
        <w:pStyle w:val="af0"/>
        <w:spacing w:before="0" w:after="0" w:line="240" w:lineRule="auto"/>
      </w:pPr>
      <w:r>
        <w:t xml:space="preserve">В состав схемы теплоснабжения </w:t>
      </w:r>
      <w:proofErr w:type="spellStart"/>
      <w:r w:rsidR="00C266A3">
        <w:t>Тальского</w:t>
      </w:r>
      <w:proofErr w:type="spellEnd"/>
      <w:r w:rsidR="00DB7651">
        <w:t xml:space="preserve"> </w:t>
      </w:r>
      <w:r w:rsidR="00B64410">
        <w:t>муниципального образования</w:t>
      </w:r>
      <w:r w:rsidR="00AA609A" w:rsidRPr="00AA609A">
        <w:t xml:space="preserve"> </w:t>
      </w:r>
      <w:r w:rsidR="00B64410">
        <w:t>Тайшетского</w:t>
      </w:r>
      <w:r w:rsidR="00AA609A" w:rsidRPr="00AA609A">
        <w:t xml:space="preserve"> района </w:t>
      </w:r>
      <w:r w:rsidR="00B64410">
        <w:t>Иркутской области</w:t>
      </w:r>
      <w:r>
        <w:t xml:space="preserve"> </w:t>
      </w:r>
      <w:r w:rsidRPr="0051372F">
        <w:t xml:space="preserve">(далее – </w:t>
      </w:r>
      <w:r w:rsidR="002D1FB7">
        <w:t>муниципальное образование</w:t>
      </w:r>
      <w:r w:rsidRPr="0051372F">
        <w:t xml:space="preserve">) на период с 2020 до </w:t>
      </w:r>
      <w:r w:rsidR="00B146D5">
        <w:t>2032</w:t>
      </w:r>
      <w:r w:rsidRPr="0051372F">
        <w:t xml:space="preserve"> года</w:t>
      </w:r>
      <w:r>
        <w:t xml:space="preserve"> входят утверждаемая часть, обосновывающие материалы с </w:t>
      </w:r>
      <w:r w:rsidR="00A60D42">
        <w:t>шестью</w:t>
      </w:r>
      <w:r>
        <w:t xml:space="preserve"> приложениями.</w:t>
      </w:r>
    </w:p>
    <w:p w14:paraId="01A06549" w14:textId="55C3DA63" w:rsidR="001C2554" w:rsidRDefault="001C2554" w:rsidP="00C63A76">
      <w:pPr>
        <w:pStyle w:val="af0"/>
        <w:spacing w:before="0" w:after="0" w:line="240" w:lineRule="auto"/>
      </w:pPr>
      <w:r w:rsidRPr="00905207">
        <w:t>Схема теплоснабжения</w:t>
      </w:r>
      <w:r w:rsidR="000844D1">
        <w:t xml:space="preserve"> </w:t>
      </w:r>
      <w:r w:rsidR="002D1FB7">
        <w:t>муниципального образования</w:t>
      </w:r>
      <w:r w:rsidRPr="00905207">
        <w:t xml:space="preserve"> выполнена во исполнение требований Федерального Закона от 27</w:t>
      </w:r>
      <w:r w:rsidR="000844D1">
        <w:t xml:space="preserve"> июля </w:t>
      </w:r>
      <w:r w:rsidRPr="00905207">
        <w:t>2010г</w:t>
      </w:r>
      <w:r w:rsidR="000844D1">
        <w:t>ода</w:t>
      </w:r>
      <w:r w:rsidRPr="00905207">
        <w:t xml:space="preserve"> №190-Ф3 «О теплоснабжении», устанавливающего статус схемы теплоснабжения, как документа, разрабатываемого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14:paraId="015A4138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Основной нормативно-правовой базой для актуализации схемы теплоснабжения являются следующие документы:</w:t>
      </w:r>
    </w:p>
    <w:p w14:paraId="7E84AE73" w14:textId="37F33CAC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>Федеральный закон от 27 июля 2010г</w:t>
      </w:r>
      <w:r w:rsidR="00A823B4">
        <w:t>.</w:t>
      </w:r>
      <w:r w:rsidRPr="00905207">
        <w:t xml:space="preserve"> № 190-ФЗ </w:t>
      </w:r>
      <w:r>
        <w:t>«</w:t>
      </w:r>
      <w:r w:rsidRPr="00905207">
        <w:t>О теплоснабжении</w:t>
      </w:r>
      <w:r>
        <w:t>»</w:t>
      </w:r>
      <w:r w:rsidRPr="00905207">
        <w:t>;</w:t>
      </w:r>
    </w:p>
    <w:p w14:paraId="43256474" w14:textId="0E56EDF3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 xml:space="preserve">Постановление Правительства РФ от 22 Февраля 2012г. № 154 </w:t>
      </w:r>
      <w:r>
        <w:t>«</w:t>
      </w:r>
      <w:r w:rsidRPr="00905207">
        <w:t>О требованиях к схемам теплоснабжения, порядку их разработки и утверждения</w:t>
      </w:r>
      <w:r>
        <w:t>»</w:t>
      </w:r>
      <w:r w:rsidRPr="00905207">
        <w:t>;</w:t>
      </w:r>
    </w:p>
    <w:p w14:paraId="0C8B8C3D" w14:textId="0BEFC796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 xml:space="preserve">Совместный приказ Минэнерго России и Минрегиона России от 29 декабря 2012г. № 565/667 </w:t>
      </w:r>
      <w:r>
        <w:t>«</w:t>
      </w:r>
      <w:r w:rsidRPr="00905207">
        <w:t>Об утверждении методических рекомендаций по разработке схем теплоснабжения</w:t>
      </w:r>
      <w:r>
        <w:t>»</w:t>
      </w:r>
      <w:r w:rsidRPr="00905207">
        <w:t>.</w:t>
      </w:r>
    </w:p>
    <w:p w14:paraId="608FA852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Основные принципы разработки схемы теплоснабжения:</w:t>
      </w:r>
    </w:p>
    <w:p w14:paraId="0239396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14:paraId="685C795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14:paraId="3EA8C72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14:paraId="6BED9A0E" w14:textId="002A5E6F" w:rsidR="001C2554" w:rsidRPr="00905207" w:rsidRDefault="001C2554" w:rsidP="00C63A76">
      <w:pPr>
        <w:pStyle w:val="af0"/>
        <w:spacing w:before="0" w:after="0" w:line="240" w:lineRule="auto"/>
      </w:pPr>
      <w:r w:rsidRPr="00905207">
        <w:t>г) соблюдение баланса экономических интересов теплоснабжающих организаций и интересов потребителей;</w:t>
      </w:r>
    </w:p>
    <w:p w14:paraId="153BF856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д) минимизация затрат на теплоснабжение в расчете на единицу потребляемой тепловой энергии для потребителя в долгосрочной перспективе;</w:t>
      </w:r>
    </w:p>
    <w:p w14:paraId="38B2A86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14:paraId="38F42561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ж) согласование схем теплоснабжения с иными программами развития сетей инженерно-технического обеспечения.</w:t>
      </w:r>
    </w:p>
    <w:p w14:paraId="094AD488" w14:textId="3943B714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При актуализации схемы теплоснабжения использовались </w:t>
      </w:r>
      <w:r w:rsidR="000C31DD" w:rsidRPr="00905207">
        <w:t>исходные данные,</w:t>
      </w:r>
      <w:r w:rsidRPr="00905207">
        <w:t xml:space="preserve"> предоставленные теплоснабжающ</w:t>
      </w:r>
      <w:r w:rsidR="000C31DD">
        <w:t>ей</w:t>
      </w:r>
      <w:r w:rsidRPr="00905207">
        <w:t xml:space="preserve"> организаци</w:t>
      </w:r>
      <w:r w:rsidR="000C31DD">
        <w:t xml:space="preserve">ей </w:t>
      </w:r>
      <w:r w:rsidR="00A60D42">
        <w:t>МУП «ТЭК»</w:t>
      </w:r>
      <w:r w:rsidR="005168C3">
        <w:t>,</w:t>
      </w:r>
      <w:r w:rsidR="00A823B4">
        <w:t xml:space="preserve"> </w:t>
      </w:r>
      <w:r w:rsidRPr="00905207">
        <w:t>в том числе следующие документы и источники:</w:t>
      </w:r>
    </w:p>
    <w:p w14:paraId="16C8142A" w14:textId="283F473B" w:rsidR="001C2554" w:rsidRPr="00905207" w:rsidRDefault="001C2554" w:rsidP="00157B9A">
      <w:pPr>
        <w:pStyle w:val="af0"/>
        <w:numPr>
          <w:ilvl w:val="0"/>
          <w:numId w:val="4"/>
        </w:numPr>
        <w:spacing w:before="0" w:after="0" w:line="240" w:lineRule="auto"/>
      </w:pPr>
      <w:r w:rsidRPr="00905207">
        <w:t xml:space="preserve">Генеральный план </w:t>
      </w:r>
      <w:r w:rsidR="002D1FB7">
        <w:t>муниципального образования</w:t>
      </w:r>
      <w:r w:rsidRPr="00905207">
        <w:t>;</w:t>
      </w:r>
    </w:p>
    <w:p w14:paraId="4A98E135" w14:textId="77777777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 xml:space="preserve">Температурные графики, схемы сетей теплоснабжения, технологические схемы источников тепловой энергии, сведения по </w:t>
      </w:r>
      <w:r w:rsidRPr="00905207">
        <w:lastRenderedPageBreak/>
        <w:t xml:space="preserve">основному оборудованию, данные по присоединенной тепловой нагрузке и </w:t>
      </w:r>
      <w:proofErr w:type="gramStart"/>
      <w:r w:rsidRPr="00905207">
        <w:t>т.п.</w:t>
      </w:r>
      <w:proofErr w:type="gramEnd"/>
      <w:r w:rsidRPr="00905207">
        <w:t>;</w:t>
      </w:r>
    </w:p>
    <w:p w14:paraId="66048B3D" w14:textId="77777777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>Показатели хозяйственной и финансовой деятельности теплоснабжающих организаций;</w:t>
      </w:r>
    </w:p>
    <w:p w14:paraId="575E8CF5" w14:textId="77777777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>Статистическая отчетность теплоснабжающих организаций о выработке и отпуске тепловой энергии и использовании ТЭР в натуральном выражении;</w:t>
      </w:r>
    </w:p>
    <w:p w14:paraId="34E3CC96" w14:textId="72525AD3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 xml:space="preserve">Данные с официального сайта </w:t>
      </w:r>
      <w:r w:rsidR="00A276E0">
        <w:t>Службы по тарифам Иркутской области</w:t>
      </w:r>
      <w:r w:rsidR="00201909">
        <w:t>.</w:t>
      </w:r>
    </w:p>
    <w:p w14:paraId="222C67CB" w14:textId="109AA51A" w:rsidR="001C2554" w:rsidRPr="00905207" w:rsidRDefault="001C2554" w:rsidP="00C63A76">
      <w:pPr>
        <w:pStyle w:val="af0"/>
        <w:spacing w:before="0" w:after="0" w:line="240" w:lineRule="auto"/>
      </w:pPr>
      <w:r w:rsidRPr="00905207">
        <w:t>Схема теплоснабжения включает мероприятия по созданию, модернизации, реконструкции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 на территории</w:t>
      </w:r>
      <w:r w:rsidR="000844D1">
        <w:t xml:space="preserve"> </w:t>
      </w:r>
      <w:r w:rsidR="002D1FB7">
        <w:t>муниципального образования</w:t>
      </w:r>
      <w:r w:rsidRPr="00905207">
        <w:t>.</w:t>
      </w:r>
    </w:p>
    <w:p w14:paraId="1C968D4C" w14:textId="77777777" w:rsidR="001C2554" w:rsidRDefault="001C2554" w:rsidP="00C63A76">
      <w:pPr>
        <w:pStyle w:val="af0"/>
        <w:spacing w:before="0" w:after="0" w:line="240" w:lineRule="auto"/>
      </w:pPr>
      <w:r w:rsidRPr="00905207">
        <w:t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с учётом опыта внедрения предлагаемых мероприятий.</w:t>
      </w:r>
    </w:p>
    <w:p w14:paraId="56B75913" w14:textId="77777777" w:rsidR="001C2554" w:rsidRDefault="001C2554" w:rsidP="0049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14:paraId="52E11E25" w14:textId="77777777" w:rsidR="001C2554" w:rsidRDefault="001C2554" w:rsidP="00763155">
      <w:pPr>
        <w:pStyle w:val="aa"/>
        <w:spacing w:before="120"/>
        <w:jc w:val="center"/>
        <w:rPr>
          <w:lang w:eastAsia="ru-RU"/>
        </w:rPr>
      </w:pPr>
      <w:bookmarkStart w:id="4" w:name="_Toc4465250"/>
      <w:r>
        <w:rPr>
          <w:lang w:eastAsia="ru-RU"/>
        </w:rPr>
        <w:lastRenderedPageBreak/>
        <w:t>Термины</w:t>
      </w:r>
      <w:bookmarkEnd w:id="4"/>
    </w:p>
    <w:p w14:paraId="214E4F07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05207">
        <w:rPr>
          <w:lang w:eastAsia="ru-RU"/>
        </w:rPr>
        <w:t>В настоящем документе используются следующие термины и сокращения:</w:t>
      </w:r>
      <w:r w:rsidRPr="00905207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543A945C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14:paraId="665A7EF0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Энергосбережение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 </w:t>
      </w:r>
    </w:p>
    <w:p w14:paraId="38C49E25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14:paraId="69F3CCED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Техническое состояние – совокупность параметров, качественных признаков и пределов их допустимых значений, установленных технической,</w:t>
      </w:r>
      <w:r>
        <w:rPr>
          <w:lang w:eastAsia="ru-RU"/>
        </w:rPr>
        <w:t xml:space="preserve"> эксплуатационной и другой нормативной </w:t>
      </w:r>
      <w:r w:rsidRPr="00905207">
        <w:rPr>
          <w:lang w:eastAsia="ru-RU"/>
        </w:rPr>
        <w:t>документацией.</w:t>
      </w:r>
    </w:p>
    <w:p w14:paraId="490997FC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Испытания – экспериментальное определение качественных и/или количественных характеристик параметров энергооборудования при влиянии на</w:t>
      </w:r>
      <w:r>
        <w:rPr>
          <w:lang w:eastAsia="ru-RU"/>
        </w:rPr>
        <w:t xml:space="preserve"> него факторов, регламентированных действующими</w:t>
      </w:r>
      <w:r w:rsidRPr="00905207">
        <w:rPr>
          <w:lang w:eastAsia="ru-RU"/>
        </w:rPr>
        <w:t xml:space="preserve"> нормативными документами.</w:t>
      </w:r>
    </w:p>
    <w:p w14:paraId="10186A01" w14:textId="37201F12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Зона действия системы теплоснабжения - территория </w:t>
      </w:r>
      <w:r w:rsidR="008A07C5">
        <w:rPr>
          <w:lang w:eastAsia="ru-RU"/>
        </w:rPr>
        <w:t>муниципального образования</w:t>
      </w:r>
      <w:r w:rsidRPr="00905207">
        <w:rPr>
          <w:lang w:eastAsia="ru-RU"/>
        </w:rPr>
        <w:t xml:space="preserve">, </w:t>
      </w:r>
      <w:r w:rsidR="005F4E7C">
        <w:rPr>
          <w:lang w:eastAsia="ru-RU"/>
        </w:rPr>
        <w:t>городского</w:t>
      </w:r>
      <w:r w:rsidRPr="00905207">
        <w:rPr>
          <w:lang w:eastAsia="ru-RU"/>
        </w:rPr>
        <w:t xml:space="preserve"> округа, города федерального значения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14:paraId="13A75878" w14:textId="5E3A32B2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Зона действия источника тепловой энергии - территория </w:t>
      </w:r>
      <w:r w:rsidR="008A07C5">
        <w:rPr>
          <w:lang w:eastAsia="ru-RU"/>
        </w:rPr>
        <w:t>муниципального образования</w:t>
      </w:r>
      <w:r w:rsidRPr="00905207">
        <w:rPr>
          <w:lang w:eastAsia="ru-RU"/>
        </w:rPr>
        <w:t xml:space="preserve">, </w:t>
      </w:r>
      <w:r w:rsidR="005F4E7C">
        <w:rPr>
          <w:lang w:eastAsia="ru-RU"/>
        </w:rPr>
        <w:t>городского округа</w:t>
      </w:r>
      <w:r w:rsidRPr="00905207">
        <w:rPr>
          <w:lang w:eastAsia="ru-RU"/>
        </w:rPr>
        <w:t>, города федерального значения или ее часть, границы которой устанавливаются закрытыми секционирующими задвижками тепловой сети системы теплоснабжения;</w:t>
      </w:r>
    </w:p>
    <w:p w14:paraId="15F9BE9A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Установленная мощность источника тепловой энергии 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14:paraId="2911C69B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др.);</w:t>
      </w:r>
    </w:p>
    <w:p w14:paraId="29FCE5AD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Реконструкция — процесс изменения устаревших объектов, с целью </w:t>
      </w:r>
      <w:r w:rsidRPr="00905207">
        <w:rPr>
          <w:lang w:eastAsia="ru-RU"/>
        </w:rPr>
        <w:lastRenderedPageBreak/>
        <w:t>придания свойств новых в будущем. Реконструкция объектов капитального строительства (за исключением линейных объектов) — изменение параметров объекта капитального строительства, его частей. Реконструкция линейных объектов (водопроводов, канализации) —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(пропускной способности и других) или при котором требуется изменение границ полос отвода и (или) охранных зон таких объектов.</w:t>
      </w:r>
    </w:p>
    <w:p w14:paraId="6603EE9E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Мощность источника тепловой энергии нетто 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14:paraId="3FE61C42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Модернизация (техническое перевооружение) - обновление объекта, приведение его в соответствие с новыми требованиями и нормами, техническими условиями, показателями качества.</w:t>
      </w:r>
    </w:p>
    <w:p w14:paraId="79D6E94A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Теплосетевые объекты - объекты,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энергии;</w:t>
      </w:r>
    </w:p>
    <w:p w14:paraId="44C0A981" w14:textId="16C478FF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Элемент территориального деления - территория </w:t>
      </w:r>
      <w:r w:rsidR="008A07C5">
        <w:rPr>
          <w:lang w:eastAsia="ru-RU"/>
        </w:rPr>
        <w:t>муниципального образования</w:t>
      </w:r>
      <w:r w:rsidRPr="00905207">
        <w:rPr>
          <w:lang w:eastAsia="ru-RU"/>
        </w:rPr>
        <w:t xml:space="preserve">, </w:t>
      </w:r>
      <w:r w:rsidR="005F4E7C">
        <w:rPr>
          <w:lang w:eastAsia="ru-RU"/>
        </w:rPr>
        <w:t>городского округа</w:t>
      </w:r>
      <w:r w:rsidRPr="00905207">
        <w:rPr>
          <w:lang w:eastAsia="ru-RU"/>
        </w:rPr>
        <w:t>, города федерального значения или ее часть, установленная по границам административно-территориальных единиц;</w:t>
      </w:r>
    </w:p>
    <w:p w14:paraId="2E3389D0" w14:textId="00546224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Расчетный элемент территориального деления - территория </w:t>
      </w:r>
      <w:r w:rsidR="008A07C5">
        <w:rPr>
          <w:lang w:eastAsia="ru-RU"/>
        </w:rPr>
        <w:t>муниципального образования</w:t>
      </w:r>
      <w:r w:rsidRPr="00905207">
        <w:rPr>
          <w:lang w:eastAsia="ru-RU"/>
        </w:rPr>
        <w:t xml:space="preserve">, </w:t>
      </w:r>
      <w:r w:rsidR="005F4E7C">
        <w:rPr>
          <w:lang w:eastAsia="ru-RU"/>
        </w:rPr>
        <w:t>городского округа</w:t>
      </w:r>
      <w:r w:rsidRPr="00905207">
        <w:rPr>
          <w:lang w:eastAsia="ru-RU"/>
        </w:rPr>
        <w:t>, города федерального значения или ее часть, принятая для целей разработки схемы теплоснабжения в неизменяемых границах на весь срок действия схемы теплоснабжения.</w:t>
      </w:r>
    </w:p>
    <w:p w14:paraId="0A3AC323" w14:textId="5CD729DE" w:rsidR="001C2554" w:rsidRPr="00905207" w:rsidRDefault="001C2554" w:rsidP="00C63A76">
      <w:pPr>
        <w:pStyle w:val="af0"/>
        <w:spacing w:before="0" w:after="0" w:line="240" w:lineRule="auto"/>
        <w:rPr>
          <w:iCs/>
          <w:lang w:eastAsia="ru-RU"/>
        </w:rPr>
      </w:pPr>
      <w:r w:rsidRPr="00905207">
        <w:rPr>
          <w:bCs/>
          <w:lang w:eastAsia="ru-RU"/>
        </w:rPr>
        <w:t>Радиус эффективного теплоснабжения</w:t>
      </w:r>
      <w:r w:rsidRPr="00905207">
        <w:rPr>
          <w:lang w:eastAsia="ru-RU"/>
        </w:rPr>
        <w:t xml:space="preserve"> - максимальное расстояние от </w:t>
      </w:r>
      <w:proofErr w:type="spellStart"/>
      <w:r w:rsidRPr="00905207">
        <w:rPr>
          <w:lang w:eastAsia="ru-RU"/>
        </w:rPr>
        <w:t>теплопотребляющей</w:t>
      </w:r>
      <w:proofErr w:type="spellEnd"/>
      <w:r w:rsidRPr="00905207">
        <w:rPr>
          <w:lang w:eastAsia="ru-RU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905207">
        <w:rPr>
          <w:lang w:eastAsia="ru-RU"/>
        </w:rPr>
        <w:t>теплопотребляющей</w:t>
      </w:r>
      <w:proofErr w:type="spellEnd"/>
      <w:r w:rsidRPr="00905207">
        <w:rPr>
          <w:lang w:eastAsia="ru-RU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 </w:t>
      </w:r>
      <w:r w:rsidRPr="00905207">
        <w:rPr>
          <w:iCs/>
          <w:lang w:eastAsia="ru-RU"/>
        </w:rPr>
        <w:t>(источник: Федеральный закон №190 «О теплоснабжении»).</w:t>
      </w:r>
    </w:p>
    <w:p w14:paraId="0B5CCFA3" w14:textId="77777777" w:rsidR="001C2554" w:rsidRPr="00905207" w:rsidRDefault="001C2554" w:rsidP="00C63A76">
      <w:pPr>
        <w:pStyle w:val="af0"/>
        <w:spacing w:before="0" w:after="0" w:line="240" w:lineRule="auto"/>
        <w:rPr>
          <w:bCs/>
          <w:color w:val="000000"/>
          <w:spacing w:val="-5"/>
        </w:rPr>
      </w:pPr>
      <w:r w:rsidRPr="00905207">
        <w:rPr>
          <w:rFonts w:eastAsia="Microsoft YaHei"/>
          <w:spacing w:val="-5"/>
        </w:rPr>
        <w:t>Коэффициент использования теплоты топлива – показатель энергетической эффективности каждой зоны действия источника тепловой энергии, доля теплоты, содержащейся в топливе, полезно используемой на выработку тепловой энергии (электроэнергии) в котельной (на электростанции).</w:t>
      </w:r>
    </w:p>
    <w:p w14:paraId="0296635B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Материальная характеристика тепловой сети - сумма произведений наружных диаметров трубопроводов участков тепловой сети на их длину.</w:t>
      </w:r>
    </w:p>
    <w:p w14:paraId="5E6E43F1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r w:rsidRPr="00905207">
        <w:rPr>
          <w:rFonts w:eastAsia="Microsoft YaHei"/>
          <w:spacing w:val="-5"/>
        </w:rPr>
        <w:t>Удельная материальная характеристика тепловой сети - отношение материальной характеристики тепловой сети к тепловой нагрузке потребителей, присоединенных к этой тепловой сети.</w:t>
      </w:r>
    </w:p>
    <w:p w14:paraId="473162FF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5" w:name="sub_1210"/>
      <w:r w:rsidRPr="00905207">
        <w:rPr>
          <w:rFonts w:eastAsia="Microsoft YaHei"/>
          <w:spacing w:val="-5"/>
        </w:rPr>
        <w:t>Расчетная тепловая нагрузка - тепловая нагрузка, определяемая на основе данных о фактическом отпуске тепловой энергии за полный отопительный период, предшествующий началу разработки схемы теплоснабжения, приведенная в соответствии с методическими указаниями по разработке схем теплоснабжения к расчетной температуре наружного воздуха.</w:t>
      </w:r>
    </w:p>
    <w:p w14:paraId="4CAFB770" w14:textId="4E6C7169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6" w:name="sub_1211"/>
      <w:bookmarkEnd w:id="5"/>
      <w:r w:rsidRPr="00905207">
        <w:rPr>
          <w:rFonts w:eastAsia="Microsoft YaHei"/>
          <w:spacing w:val="-5"/>
        </w:rPr>
        <w:t xml:space="preserve">Базовый период - год, предшествующий году разработки и утверждения </w:t>
      </w:r>
      <w:r w:rsidRPr="00905207">
        <w:rPr>
          <w:rFonts w:eastAsia="Microsoft YaHei"/>
          <w:spacing w:val="-5"/>
        </w:rPr>
        <w:lastRenderedPageBreak/>
        <w:t xml:space="preserve">первичной схемы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>, города федерального значения.</w:t>
      </w:r>
    </w:p>
    <w:p w14:paraId="0C1D259F" w14:textId="275DCB8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7" w:name="sub_1212"/>
      <w:bookmarkEnd w:id="6"/>
      <w:r w:rsidRPr="00905207">
        <w:rPr>
          <w:rFonts w:eastAsia="Microsoft YaHei"/>
          <w:spacing w:val="-5"/>
        </w:rPr>
        <w:t xml:space="preserve">Базовый период актуализации - год, предшествующий году, в котором подлежит утверждению актуализированная схема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>, города федерального значения.</w:t>
      </w:r>
    </w:p>
    <w:p w14:paraId="553907BF" w14:textId="354928BF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8" w:name="sub_1213"/>
      <w:bookmarkEnd w:id="7"/>
      <w:r w:rsidRPr="00905207">
        <w:rPr>
          <w:rFonts w:eastAsia="Microsoft YaHei"/>
          <w:spacing w:val="-5"/>
        </w:rPr>
        <w:t xml:space="preserve">Мастер-план развития систем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 xml:space="preserve">, города федерального значения - раздел схемы теплоснабжения (актуализированной схемы теплоснабжения), содержащий описание сценариев развития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 xml:space="preserve">, города федерального значения и обоснование выбора приоритетного сценария развития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>, города федерального значения.</w:t>
      </w:r>
    </w:p>
    <w:p w14:paraId="07EB1311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9" w:name="sub_1214"/>
      <w:bookmarkEnd w:id="8"/>
      <w:r w:rsidRPr="00905207">
        <w:rPr>
          <w:rFonts w:eastAsia="Microsoft YaHei"/>
          <w:spacing w:val="-5"/>
        </w:rPr>
        <w:t>Энергетические характеристики тепловых сетей - показатели, характеризующие энергетическую эффективность передачи тепловой энергии по тепловым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теплоносителя.</w:t>
      </w:r>
    </w:p>
    <w:p w14:paraId="60471D22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10" w:name="sub_1215"/>
      <w:bookmarkEnd w:id="9"/>
      <w:r w:rsidRPr="00905207">
        <w:rPr>
          <w:rFonts w:eastAsia="Microsoft YaHei"/>
          <w:spacing w:val="-5"/>
        </w:rPr>
        <w:t>Топливный баланс - документ,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энергии.</w:t>
      </w:r>
    </w:p>
    <w:p w14:paraId="233596C4" w14:textId="4AEBC17E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11" w:name="sub_1216"/>
      <w:bookmarkEnd w:id="10"/>
      <w:r w:rsidRPr="00905207">
        <w:rPr>
          <w:rFonts w:eastAsia="Microsoft YaHei"/>
          <w:spacing w:val="-5"/>
        </w:rPr>
        <w:t xml:space="preserve">Электронная модель системы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 xml:space="preserve">, города федерального значения - документ в электронной форме, в котором представлена информация о характеристиках систем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>, города федерального значения.</w:t>
      </w:r>
    </w:p>
    <w:bookmarkEnd w:id="11"/>
    <w:p w14:paraId="59E5A8E1" w14:textId="77777777" w:rsidR="001C2554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r w:rsidRPr="00905207">
        <w:rPr>
          <w:rFonts w:eastAsia="Microsoft YaHei"/>
          <w:spacing w:val="-5"/>
        </w:rPr>
        <w:t>Коэффициент использования установленной тепловой мощности — равен отношению среднеарифметической тепловой мощности к установленной тепловой мощности котельной за определённый интервал времени.</w:t>
      </w:r>
    </w:p>
    <w:p w14:paraId="371844F8" w14:textId="77777777" w:rsidR="00714A08" w:rsidRDefault="00714A0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2" w:name="_Toc4465251"/>
      <w:r>
        <w:rPr>
          <w:lang w:eastAsia="ru-RU"/>
        </w:rPr>
        <w:br w:type="page"/>
      </w:r>
    </w:p>
    <w:p w14:paraId="5A8CAB1C" w14:textId="172D1200" w:rsidR="001C2554" w:rsidRDefault="001C2554" w:rsidP="00763155">
      <w:pPr>
        <w:pStyle w:val="aa"/>
        <w:spacing w:before="120"/>
        <w:jc w:val="center"/>
        <w:rPr>
          <w:lang w:eastAsia="ru-RU"/>
        </w:rPr>
      </w:pPr>
      <w:r>
        <w:rPr>
          <w:lang w:eastAsia="ru-RU"/>
        </w:rPr>
        <w:lastRenderedPageBreak/>
        <w:t>Общая часть</w:t>
      </w:r>
      <w:bookmarkEnd w:id="12"/>
    </w:p>
    <w:p w14:paraId="0164307F" w14:textId="0C552194" w:rsidR="001C2554" w:rsidRPr="005B5177" w:rsidRDefault="001C2554" w:rsidP="00C63A76">
      <w:pPr>
        <w:pStyle w:val="af0"/>
        <w:spacing w:before="0" w:after="0" w:line="240" w:lineRule="auto"/>
      </w:pPr>
      <w:r w:rsidRPr="005B5177">
        <w:t>Территорию</w:t>
      </w:r>
      <w:r w:rsidR="000844D1">
        <w:t xml:space="preserve"> </w:t>
      </w:r>
      <w:r w:rsidR="002D1FB7">
        <w:t>муниципального образования</w:t>
      </w:r>
      <w:r w:rsidRPr="005B5177">
        <w:t xml:space="preserve"> составляют земли населенных пунктов, прилегающие к ним земли общего пользования, рекреационные зоны, земли, необходимые для развития населенных пунктов, и другие земли в границах </w:t>
      </w:r>
      <w:r w:rsidR="008A07C5">
        <w:t>муниципального образования</w:t>
      </w:r>
      <w:r w:rsidRPr="005B5177">
        <w:t xml:space="preserve"> независимо от форм собственности и целевого назначения согласно данным государственного земельного кадастра. </w:t>
      </w:r>
    </w:p>
    <w:p w14:paraId="42CE8301" w14:textId="77777777" w:rsidR="0057048C" w:rsidRDefault="0057048C" w:rsidP="00FD04F9">
      <w:pPr>
        <w:pStyle w:val="af0"/>
        <w:spacing w:after="0" w:line="240" w:lineRule="auto"/>
      </w:pPr>
    </w:p>
    <w:p w14:paraId="3082B4AE" w14:textId="5025522E" w:rsidR="00FD04F9" w:rsidRDefault="00FD04F9" w:rsidP="00FD04F9">
      <w:pPr>
        <w:pStyle w:val="af0"/>
        <w:spacing w:after="0" w:line="240" w:lineRule="auto"/>
      </w:pPr>
      <w:r>
        <w:t xml:space="preserve">Климат </w:t>
      </w:r>
    </w:p>
    <w:p w14:paraId="1303FDA8" w14:textId="6A920066" w:rsidR="00E97190" w:rsidRPr="00E97190" w:rsidRDefault="00E97190" w:rsidP="0057048C">
      <w:pPr>
        <w:pStyle w:val="af0"/>
        <w:spacing w:before="0" w:line="240" w:lineRule="auto"/>
      </w:pPr>
      <w:r w:rsidRPr="00E97190">
        <w:t>Климат территории</w:t>
      </w:r>
      <w:r w:rsidR="0057048C">
        <w:t xml:space="preserve"> </w:t>
      </w:r>
      <w:r w:rsidRPr="00E97190">
        <w:t>– резко-континентальный с продолжительной холодной зимой и тёплым, с обильными осадками, летом.</w:t>
      </w:r>
    </w:p>
    <w:p w14:paraId="1B26CB3C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Средняя годовая температура воздуха примерно составляет – 3-4°С.</w:t>
      </w:r>
    </w:p>
    <w:p w14:paraId="3A4F6EED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Наступление холодного периода начинается достаточно резко. Переход среднесуточных температур через 0°С происходит в середине сентября. </w:t>
      </w:r>
    </w:p>
    <w:p w14:paraId="145F416F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Устойчивая отрицательная температура воздуха устанавливается в конце октября – начале ноября.</w:t>
      </w:r>
    </w:p>
    <w:p w14:paraId="255DEFCE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Весенний переход через 0°С наступает в апреле. Средняя продолжительность периода со среднесуточной температурой ниже 0°С составляет 150-160 дней.</w:t>
      </w:r>
    </w:p>
    <w:p w14:paraId="1FC57952" w14:textId="7E262D15" w:rsidR="00E97190" w:rsidRPr="00E97190" w:rsidRDefault="00E97190" w:rsidP="0057048C">
      <w:pPr>
        <w:pStyle w:val="af0"/>
        <w:spacing w:before="0" w:line="240" w:lineRule="auto"/>
      </w:pPr>
      <w:r w:rsidRPr="00E97190">
        <w:t>Самым холодным месяцем является январь. Средние январские температуры изменяются от – 20 до - 30°С, минимальные опускаются до -45°С.</w:t>
      </w:r>
    </w:p>
    <w:p w14:paraId="2DBD997F" w14:textId="199C6B47" w:rsidR="00E97190" w:rsidRPr="00E97190" w:rsidRDefault="00E97190" w:rsidP="0057048C">
      <w:pPr>
        <w:pStyle w:val="af0"/>
        <w:spacing w:before="0" w:line="240" w:lineRule="auto"/>
      </w:pPr>
      <w:r w:rsidRPr="00E97190">
        <w:t>Снежный покров образуется в середине октября и разрушается к концу апреля. Устойчивый снежный покров держится 170-180 дней. Мощность снежного покрова обычно не превышает 50-60 см, но иногда достигает 1,5 м.</w:t>
      </w:r>
    </w:p>
    <w:p w14:paraId="5DB65C4D" w14:textId="548FF4CE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Глубина сезонного промерзания грунтов достигает 2,0м. </w:t>
      </w:r>
    </w:p>
    <w:p w14:paraId="37FFD488" w14:textId="577E2D64" w:rsidR="00E97190" w:rsidRPr="00E97190" w:rsidRDefault="00E97190" w:rsidP="0057048C">
      <w:pPr>
        <w:pStyle w:val="af0"/>
        <w:spacing w:before="0" w:line="240" w:lineRule="auto"/>
      </w:pPr>
      <w:r w:rsidRPr="00E97190">
        <w:t>Продолжительность тёплого периода составляет, примерно, 100 дней. Наиболее тёплым месяцем является июль. Средняя месячная температура июля не превышает +15-16 °С, максимальная достигает +35-36°С.</w:t>
      </w:r>
    </w:p>
    <w:p w14:paraId="699F564C" w14:textId="4DC5C664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На территории </w:t>
      </w:r>
      <w:r w:rsidR="008A07C5">
        <w:t>муниципального образования</w:t>
      </w:r>
      <w:r w:rsidRPr="00E97190">
        <w:t xml:space="preserve"> в среднем за год выпадает до 400-500 мм осадков.</w:t>
      </w:r>
      <w:r w:rsidR="0057048C">
        <w:t xml:space="preserve"> </w:t>
      </w:r>
      <w:r w:rsidRPr="00E97190">
        <w:t>Около 60% осадков выпадает в летние месяцы, весной 12-15%, осенью – 20%, зимой в виде снега выпадает только10%.</w:t>
      </w:r>
    </w:p>
    <w:p w14:paraId="20BE8770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В холодный период года преобладают ветры западных, в теплый – северо-западных направлений. </w:t>
      </w:r>
    </w:p>
    <w:p w14:paraId="485EA7C2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В хорошо защищённых местах наблюдается не более 2 дней с сильным ветром, на открытых – до 26-28 дней.</w:t>
      </w:r>
    </w:p>
    <w:p w14:paraId="72568FAC" w14:textId="702859C1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На территории возможны опасные метеорологические явления, такие как сильный мороз, заморозки, очень сильный ветер, сильный продолжительный дождь, сильный ливень, град, грозы, туманы. </w:t>
      </w:r>
    </w:p>
    <w:p w14:paraId="7DD29D49" w14:textId="62CC5E67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В жаркую погоду в лесах </w:t>
      </w:r>
      <w:r w:rsidR="008A07C5">
        <w:t>муниципального образования</w:t>
      </w:r>
      <w:r w:rsidRPr="00E97190">
        <w:t xml:space="preserve"> существует опасность возникновения пожара.</w:t>
      </w:r>
    </w:p>
    <w:p w14:paraId="13E8F7A0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Резкое ухудшение погодных условий обычно связано с прохождением холодных фронтов и выражается в усилении ветра, метелях (пыльных бурях), ухудшении видимости до 500-300 метров и резком понижении температуры воздуха.</w:t>
      </w:r>
    </w:p>
    <w:p w14:paraId="6B708393" w14:textId="0784A478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Согласно Схеме климатического районирования Иркутской области рассматриваемая территория характеризуется как территория оптимального увлажнения с умеренно тёплым летом и умеренно суровой зимой со </w:t>
      </w:r>
      <w:r w:rsidR="0057048C" w:rsidRPr="00E97190">
        <w:t xml:space="preserve">средней </w:t>
      </w:r>
      <w:r w:rsidR="0057048C" w:rsidRPr="00E97190">
        <w:lastRenderedPageBreak/>
        <w:t>температурой</w:t>
      </w:r>
      <w:r w:rsidRPr="00E97190">
        <w:t xml:space="preserve"> января выше -30° С. </w:t>
      </w:r>
    </w:p>
    <w:p w14:paraId="4E3B4893" w14:textId="25268F04" w:rsidR="00E97190" w:rsidRPr="00E97190" w:rsidRDefault="00E97190" w:rsidP="0057048C">
      <w:pPr>
        <w:pStyle w:val="af0"/>
        <w:spacing w:before="0" w:line="240" w:lineRule="auto"/>
      </w:pPr>
      <w:r w:rsidRPr="00E97190">
        <w:t>Уровень дискомфортности, определяемый климатическими условиями, - средний. Согласно климатическому районированию (СНиП 23-01-99) рассматриваемая территория относится к району I В.</w:t>
      </w:r>
    </w:p>
    <w:p w14:paraId="3A626D4F" w14:textId="77777777" w:rsidR="0057048C" w:rsidRDefault="0057048C" w:rsidP="0057048C">
      <w:pPr>
        <w:pStyle w:val="af0"/>
        <w:spacing w:before="0" w:line="240" w:lineRule="auto"/>
      </w:pPr>
    </w:p>
    <w:p w14:paraId="535C1F58" w14:textId="35989A41" w:rsidR="00E97190" w:rsidRPr="00E97190" w:rsidRDefault="00E97190" w:rsidP="0057048C">
      <w:pPr>
        <w:pStyle w:val="af0"/>
        <w:spacing w:before="0" w:line="240" w:lineRule="auto"/>
      </w:pPr>
      <w:r w:rsidRPr="00E97190">
        <w:t>Почвы</w:t>
      </w:r>
    </w:p>
    <w:p w14:paraId="102B5B0C" w14:textId="35638FA4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На территории </w:t>
      </w:r>
      <w:r w:rsidR="008A07C5">
        <w:t>муниципального образования</w:t>
      </w:r>
      <w:r w:rsidRPr="00E97190">
        <w:t xml:space="preserve"> наиболее распространены подзолистые и дерново-подзолистые почвы. </w:t>
      </w:r>
    </w:p>
    <w:p w14:paraId="6A509A4C" w14:textId="297CEC47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Сельскохозяйственная освоенность территории Муниципального образования несколько превышает 10%. </w:t>
      </w:r>
    </w:p>
    <w:p w14:paraId="313C45A1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Почвы недостаточно плодородны. Для повышения их плодородия необходимо внесение органических и минеральных удобрений, а также на отдельных участках – известкование.</w:t>
      </w:r>
    </w:p>
    <w:p w14:paraId="17E0C65D" w14:textId="77777777" w:rsidR="00883F3C" w:rsidRDefault="00883F3C" w:rsidP="0057048C">
      <w:pPr>
        <w:pStyle w:val="af0"/>
        <w:spacing w:before="0" w:line="240" w:lineRule="auto"/>
      </w:pPr>
    </w:p>
    <w:p w14:paraId="6CC1BAA0" w14:textId="43D68608" w:rsidR="00E97190" w:rsidRPr="00E97190" w:rsidRDefault="00E97190" w:rsidP="0057048C">
      <w:pPr>
        <w:pStyle w:val="af0"/>
        <w:spacing w:before="0" w:line="240" w:lineRule="auto"/>
      </w:pPr>
      <w:r w:rsidRPr="00E97190">
        <w:t>Рельеф и геоморфология</w:t>
      </w:r>
    </w:p>
    <w:p w14:paraId="5F2188A7" w14:textId="22963B10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Территория </w:t>
      </w:r>
      <w:r w:rsidR="008A07C5">
        <w:t>муниципального образования</w:t>
      </w:r>
      <w:r w:rsidRPr="00E97190">
        <w:t xml:space="preserve"> приурочена к плоским участкам плато, с волнистыми междуречьями, расчленёнными долинами, с комплексом аккумулятивных террас.</w:t>
      </w:r>
    </w:p>
    <w:p w14:paraId="24846AAD" w14:textId="463474E1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Расчленённость рельефа на большей части территории </w:t>
      </w:r>
      <w:r w:rsidR="008A07C5">
        <w:t>муниципального образования</w:t>
      </w:r>
      <w:r w:rsidRPr="00E97190">
        <w:t xml:space="preserve"> составляет 0,3-0,4. </w:t>
      </w:r>
    </w:p>
    <w:p w14:paraId="3BA41316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Превышение водораздела над урезом воды в реках достигает 50-55 м.</w:t>
      </w:r>
    </w:p>
    <w:p w14:paraId="58E9DEC8" w14:textId="207D129A" w:rsidR="000844D1" w:rsidRDefault="00E97190" w:rsidP="0057048C">
      <w:pPr>
        <w:pStyle w:val="af0"/>
        <w:spacing w:before="0" w:line="240" w:lineRule="auto"/>
      </w:pPr>
      <w:r w:rsidRPr="00E97190">
        <w:t>Абсолютные отметки рассматриваемой территории изменяются 245 до 300 м.</w:t>
      </w:r>
    </w:p>
    <w:p w14:paraId="52B6EF32" w14:textId="1E3B02DF" w:rsidR="00D11E39" w:rsidRDefault="00D11E3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br w:type="page"/>
      </w:r>
    </w:p>
    <w:p w14:paraId="3A9B8A23" w14:textId="7E58BF04" w:rsidR="002B66AE" w:rsidRPr="000E635D" w:rsidRDefault="002B66AE" w:rsidP="004975AA">
      <w:pPr>
        <w:pStyle w:val="aa"/>
        <w:spacing w:before="120"/>
      </w:pPr>
      <w:r w:rsidRPr="000E635D">
        <w:lastRenderedPageBreak/>
        <w:t xml:space="preserve">Раздел 1 Показатели существующего и перспективного спроса на тепловую энергию (мощность) и теплоноситель в установленных границах территории </w:t>
      </w:r>
      <w:r w:rsidR="008A07C5">
        <w:t>муниципального образования</w:t>
      </w:r>
      <w:bookmarkEnd w:id="2"/>
      <w:bookmarkEnd w:id="3"/>
    </w:p>
    <w:p w14:paraId="7C0F3980" w14:textId="77777777" w:rsidR="002B66AE" w:rsidRPr="000E635D" w:rsidRDefault="002B66AE" w:rsidP="004975AA">
      <w:pPr>
        <w:pStyle w:val="aa"/>
        <w:spacing w:before="120"/>
      </w:pPr>
      <w:bookmarkStart w:id="13" w:name="_Toc536140355"/>
      <w:bookmarkStart w:id="14" w:name="_Toc5751241"/>
      <w:r w:rsidRPr="000E635D">
        <w:t>1.1. Величины существующей отапливаемой площади строительных фондов и приросты отапливаемой площади строительных фондов</w:t>
      </w:r>
      <w:bookmarkEnd w:id="13"/>
      <w:bookmarkEnd w:id="14"/>
    </w:p>
    <w:p w14:paraId="0CCDA5F6" w14:textId="2903DE7A" w:rsidR="00D11E39" w:rsidRDefault="00D11E39" w:rsidP="00D11E39">
      <w:pPr>
        <w:pStyle w:val="af0"/>
        <w:spacing w:before="0" w:line="240" w:lineRule="auto"/>
      </w:pPr>
      <w:bookmarkStart w:id="15" w:name="_Toc536140356"/>
      <w:bookmarkStart w:id="16" w:name="_Toc5751242"/>
      <w:r>
        <w:t>По состоянию на 20</w:t>
      </w:r>
      <w:r w:rsidR="000844D1">
        <w:t>20</w:t>
      </w:r>
      <w:r>
        <w:t xml:space="preserve">год в </w:t>
      </w:r>
      <w:r w:rsidR="008A07C5">
        <w:t>муниципальном образовании</w:t>
      </w:r>
      <w:r>
        <w:t xml:space="preserve"> централизованное теплоснабжение потребителей осуществляет </w:t>
      </w:r>
      <w:r w:rsidR="001E3A0E">
        <w:t>1</w:t>
      </w:r>
      <w:r>
        <w:t xml:space="preserve"> теплоснабжающ</w:t>
      </w:r>
      <w:r w:rsidR="001E3A0E">
        <w:t>ая</w:t>
      </w:r>
      <w:r>
        <w:t xml:space="preserve"> организаци</w:t>
      </w:r>
      <w:r w:rsidR="001E3A0E">
        <w:t>я</w:t>
      </w:r>
      <w:r>
        <w:t>, котор</w:t>
      </w:r>
      <w:r w:rsidR="001E3A0E">
        <w:t>ая</w:t>
      </w:r>
      <w:r>
        <w:t xml:space="preserve"> эксплуатиру</w:t>
      </w:r>
      <w:r w:rsidR="001E3A0E">
        <w:t>е</w:t>
      </w:r>
      <w:r>
        <w:t xml:space="preserve">т </w:t>
      </w:r>
      <w:r w:rsidR="00377F97">
        <w:t>1</w:t>
      </w:r>
      <w:r>
        <w:t xml:space="preserve"> источник тепловой энергии на территории </w:t>
      </w:r>
      <w:r w:rsidR="002D1FB7">
        <w:t>муниципального образования</w:t>
      </w:r>
      <w:r>
        <w:t>.</w:t>
      </w:r>
    </w:p>
    <w:p w14:paraId="32949184" w14:textId="77777777" w:rsidR="009C0320" w:rsidRPr="009C0320" w:rsidRDefault="009C0320" w:rsidP="009C032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C0320">
        <w:rPr>
          <w:rFonts w:ascii="Times New Roman" w:eastAsia="Calibri" w:hAnsi="Times New Roman" w:cs="Times New Roman"/>
          <w:sz w:val="28"/>
          <w:szCs w:val="24"/>
          <w:lang w:eastAsia="ru-RU"/>
        </w:rPr>
        <w:t>Величины существующей отапливаемой площади строительных фондов и приросты отапливаемой площади строительных фондов представлены в таблице 1.1.1</w:t>
      </w:r>
    </w:p>
    <w:p w14:paraId="089F3A7E" w14:textId="165944F4" w:rsidR="009C0320" w:rsidRPr="00F77F8D" w:rsidRDefault="009C0320" w:rsidP="009C0320">
      <w:pPr>
        <w:pStyle w:val="ae"/>
        <w:rPr>
          <w:lang w:eastAsia="ru-RU"/>
        </w:rPr>
      </w:pPr>
      <w:bookmarkStart w:id="17" w:name="_Toc30427296"/>
      <w:r w:rsidRPr="00F77F8D">
        <w:rPr>
          <w:lang w:eastAsia="ru-RU"/>
        </w:rPr>
        <w:t xml:space="preserve">Таблица 1.1.1. </w:t>
      </w:r>
      <w:proofErr w:type="gramStart"/>
      <w:r w:rsidRPr="00F77F8D">
        <w:rPr>
          <w:lang w:eastAsia="ru-RU"/>
        </w:rPr>
        <w:t>Величины</w:t>
      </w:r>
      <w:proofErr w:type="gramEnd"/>
      <w:r w:rsidRPr="00F77F8D">
        <w:rPr>
          <w:lang w:eastAsia="ru-RU"/>
        </w:rPr>
        <w:t xml:space="preserve"> существующей отапливаемо</w:t>
      </w:r>
      <w:r w:rsidR="008E6167" w:rsidRPr="00F77F8D">
        <w:rPr>
          <w:lang w:eastAsia="ru-RU"/>
        </w:rPr>
        <w:t xml:space="preserve">го объема </w:t>
      </w:r>
      <w:r w:rsidRPr="00F77F8D">
        <w:rPr>
          <w:lang w:eastAsia="ru-RU"/>
        </w:rPr>
        <w:t>строительных фондов и приросты отапливаемо</w:t>
      </w:r>
      <w:r w:rsidR="008E6167" w:rsidRPr="00F77F8D">
        <w:rPr>
          <w:lang w:eastAsia="ru-RU"/>
        </w:rPr>
        <w:t>го объема</w:t>
      </w:r>
      <w:r w:rsidRPr="00F77F8D">
        <w:rPr>
          <w:lang w:eastAsia="ru-RU"/>
        </w:rPr>
        <w:t xml:space="preserve"> строительных фондов</w:t>
      </w:r>
      <w:bookmarkEnd w:id="17"/>
      <w:r w:rsidR="00F70D24" w:rsidRPr="00F77F8D">
        <w:rPr>
          <w:lang w:eastAsia="ru-RU"/>
        </w:rPr>
        <w:t xml:space="preserve">, </w:t>
      </w:r>
      <w:r w:rsidR="0059797F" w:rsidRPr="0059797F">
        <w:rPr>
          <w:lang w:eastAsia="ru-RU"/>
        </w:rPr>
        <w:t>куб.м.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222"/>
        <w:gridCol w:w="1746"/>
        <w:gridCol w:w="1579"/>
        <w:gridCol w:w="1579"/>
        <w:gridCol w:w="1579"/>
      </w:tblGrid>
      <w:tr w:rsidR="00F70D24" w:rsidRPr="00F77F8D" w14:paraId="05EDE069" w14:textId="3F9ECE97" w:rsidTr="00F70D24">
        <w:trPr>
          <w:trHeight w:val="630"/>
        </w:trPr>
        <w:tc>
          <w:tcPr>
            <w:tcW w:w="702" w:type="dxa"/>
            <w:shd w:val="clear" w:color="auto" w:fill="auto"/>
            <w:vAlign w:val="center"/>
          </w:tcPr>
          <w:p w14:paraId="19768284" w14:textId="1B06825A" w:rsidR="00F70D24" w:rsidRPr="00F77F8D" w:rsidRDefault="00F70D24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279CAC8" w14:textId="63C3769B" w:rsidR="00F70D24" w:rsidRPr="00F77F8D" w:rsidRDefault="00F70D24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14:paraId="456549C6" w14:textId="0C8B9EF7" w:rsidR="00F70D24" w:rsidRPr="00F77F8D" w:rsidRDefault="00F70D24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Отапливаемый объем на 2020 год</w:t>
            </w:r>
            <w:r w:rsidR="00F77F8D"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куб.м.</w:t>
            </w:r>
          </w:p>
        </w:tc>
        <w:tc>
          <w:tcPr>
            <w:tcW w:w="1579" w:type="dxa"/>
            <w:vAlign w:val="center"/>
          </w:tcPr>
          <w:p w14:paraId="59CC1927" w14:textId="0E73BEE2" w:rsidR="00F70D24" w:rsidRPr="00F77F8D" w:rsidRDefault="00F70D24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79" w:type="dxa"/>
            <w:vAlign w:val="center"/>
          </w:tcPr>
          <w:p w14:paraId="24E59841" w14:textId="096EAB70" w:rsidR="00F70D24" w:rsidRPr="00F77F8D" w:rsidRDefault="00F70D24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1579" w:type="dxa"/>
            <w:vAlign w:val="center"/>
          </w:tcPr>
          <w:p w14:paraId="4A684ADA" w14:textId="201859E4" w:rsidR="00F70D24" w:rsidRPr="00F77F8D" w:rsidRDefault="00F70D24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</w:t>
            </w:r>
            <w:r w:rsidR="00B1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</w:tr>
      <w:tr w:rsidR="00023E9B" w:rsidRPr="00F77F8D" w14:paraId="4D3CE726" w14:textId="1E0C586D" w:rsidTr="00E54AA9">
        <w:trPr>
          <w:trHeight w:val="630"/>
        </w:trPr>
        <w:tc>
          <w:tcPr>
            <w:tcW w:w="702" w:type="dxa"/>
            <w:shd w:val="clear" w:color="auto" w:fill="auto"/>
            <w:hideMark/>
          </w:tcPr>
          <w:p w14:paraId="3052F253" w14:textId="77777777" w:rsidR="00023E9B" w:rsidRPr="00F77F8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3530" w14:textId="228C7CDD" w:rsidR="00023E9B" w:rsidRPr="00F77F8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Талая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66E0" w14:textId="27EA02C2" w:rsidR="00023E9B" w:rsidRPr="002D1FB7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2802,40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1ED82" w14:textId="47A31BDB" w:rsidR="00023E9B" w:rsidRPr="002D1FB7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DE314" w14:textId="0FDDFAB2" w:rsidR="00023E9B" w:rsidRPr="002D1FB7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0F29" w14:textId="30DF79B2" w:rsidR="00023E9B" w:rsidRPr="002D1FB7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629229B2" w14:textId="77777777" w:rsidR="003C4958" w:rsidRPr="003C4958" w:rsidRDefault="003C4958" w:rsidP="004975AA">
      <w:pPr>
        <w:pStyle w:val="aa"/>
        <w:spacing w:before="120"/>
        <w:rPr>
          <w:sz w:val="16"/>
          <w:szCs w:val="16"/>
        </w:rPr>
      </w:pPr>
    </w:p>
    <w:p w14:paraId="68DAA783" w14:textId="78013D1B" w:rsidR="002B66AE" w:rsidRPr="000E635D" w:rsidRDefault="002B66AE" w:rsidP="004975AA">
      <w:pPr>
        <w:pStyle w:val="aa"/>
        <w:spacing w:before="120"/>
      </w:pPr>
      <w:r w:rsidRPr="000E635D">
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15"/>
      <w:bookmarkEnd w:id="16"/>
    </w:p>
    <w:p w14:paraId="27593A5D" w14:textId="2562CA75" w:rsidR="002B66AE" w:rsidRDefault="002B66AE" w:rsidP="00151B5B">
      <w:pPr>
        <w:pStyle w:val="af0"/>
        <w:spacing w:after="0" w:line="240" w:lineRule="auto"/>
        <w:rPr>
          <w:szCs w:val="24"/>
          <w:lang w:eastAsia="ru-RU"/>
        </w:rPr>
      </w:pPr>
      <w:bookmarkStart w:id="18" w:name="_Toc536140357"/>
      <w:r w:rsidRPr="000E635D">
        <w:rPr>
          <w:szCs w:val="24"/>
          <w:lang w:eastAsia="ru-RU"/>
        </w:rPr>
        <w:t xml:space="preserve">Существующие объемы потребления тепловой энергии (мощности) и теплоносителя </w:t>
      </w:r>
      <w:r w:rsidRPr="00151B5B">
        <w:t>представлены</w:t>
      </w:r>
      <w:r w:rsidRPr="000E635D">
        <w:rPr>
          <w:szCs w:val="24"/>
          <w:lang w:eastAsia="ru-RU"/>
        </w:rPr>
        <w:t xml:space="preserve"> в таблице </w:t>
      </w:r>
      <w:r w:rsidR="00B752D3">
        <w:rPr>
          <w:szCs w:val="24"/>
          <w:lang w:eastAsia="ru-RU"/>
        </w:rPr>
        <w:t>1.2</w:t>
      </w:r>
      <w:r w:rsidR="000E635D" w:rsidRPr="000E635D">
        <w:rPr>
          <w:szCs w:val="24"/>
          <w:lang w:eastAsia="ru-RU"/>
        </w:rPr>
        <w:t>.1</w:t>
      </w:r>
      <w:r w:rsidR="0013270A">
        <w:rPr>
          <w:szCs w:val="24"/>
          <w:lang w:eastAsia="ru-RU"/>
        </w:rPr>
        <w:t>. в зависимости от выбора варианта развития мастер-планов</w:t>
      </w:r>
      <w:r w:rsidR="00AF75CD">
        <w:rPr>
          <w:szCs w:val="24"/>
          <w:lang w:eastAsia="ru-RU"/>
        </w:rPr>
        <w:t>.</w:t>
      </w:r>
    </w:p>
    <w:p w14:paraId="5CABBAAF" w14:textId="77777777" w:rsidR="00377F97" w:rsidRPr="00C6381E" w:rsidRDefault="00377F97" w:rsidP="00377F97">
      <w:pPr>
        <w:pStyle w:val="25"/>
      </w:pPr>
      <w:r w:rsidRPr="00C6381E">
        <w:t xml:space="preserve">Таблица </w:t>
      </w:r>
      <w:r>
        <w:t>1</w:t>
      </w:r>
      <w:r w:rsidRPr="00C6381E">
        <w:t>.</w:t>
      </w:r>
      <w:r>
        <w:t>2</w:t>
      </w:r>
      <w:r w:rsidRPr="00C6381E">
        <w:t>.1 Перспективные балансы производства и потребления тепловой энергии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5272"/>
        <w:gridCol w:w="1060"/>
        <w:gridCol w:w="1100"/>
        <w:gridCol w:w="959"/>
      </w:tblGrid>
      <w:tr w:rsidR="00023E9B" w:rsidRPr="00FD1560" w14:paraId="4E5AFC56" w14:textId="77777777" w:rsidTr="00023E9B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662C" w14:textId="77777777" w:rsidR="00023E9B" w:rsidRPr="00FD1560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_Toc5751243"/>
            <w:bookmarkStart w:id="20" w:name="_Toc6365139"/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65F8" w14:textId="77777777" w:rsidR="00023E9B" w:rsidRPr="00FD1560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теплоисточника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DFF1" w14:textId="77777777" w:rsidR="00023E9B" w:rsidRPr="00FD1560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ул. Школьная, 3а</w:t>
            </w:r>
          </w:p>
        </w:tc>
      </w:tr>
      <w:tr w:rsidR="00023E9B" w:rsidRPr="00FD1560" w14:paraId="60C313CF" w14:textId="77777777" w:rsidTr="00023E9B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5CA4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BA8B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64D3" w14:textId="77777777" w:rsidR="00023E9B" w:rsidRPr="00FD1560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D615" w14:textId="77777777" w:rsidR="00023E9B" w:rsidRPr="00FD1560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BEE5" w14:textId="77777777" w:rsidR="00023E9B" w:rsidRPr="00FD1560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2031-2032</w:t>
            </w:r>
          </w:p>
        </w:tc>
      </w:tr>
      <w:tr w:rsidR="00023E9B" w:rsidRPr="00FD1560" w14:paraId="7BA141AD" w14:textId="77777777" w:rsidTr="00023E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C404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A2CC" w14:textId="77777777" w:rsidR="00023E9B" w:rsidRPr="00FD1560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 мастер-плана. Без изменения</w:t>
            </w:r>
          </w:p>
        </w:tc>
      </w:tr>
      <w:tr w:rsidR="00023E9B" w:rsidRPr="00FD1560" w14:paraId="64F5ABBE" w14:textId="77777777" w:rsidTr="00023E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7451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4BF9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Выработка, тепловой энергии, 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75BD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84D0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FF65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248,67</w:t>
            </w:r>
          </w:p>
        </w:tc>
      </w:tr>
      <w:tr w:rsidR="00023E9B" w:rsidRPr="00FD1560" w14:paraId="394C75B4" w14:textId="77777777" w:rsidTr="00023E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8100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A2D5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нужды, 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AA4F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65E1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1FA9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23E9B" w:rsidRPr="00FD1560" w14:paraId="17918962" w14:textId="77777777" w:rsidTr="00023E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5607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2A01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в сеть, 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2B92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7D9E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00B9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248,67</w:t>
            </w:r>
          </w:p>
        </w:tc>
      </w:tr>
      <w:tr w:rsidR="00023E9B" w:rsidRPr="00FD1560" w14:paraId="304B507E" w14:textId="77777777" w:rsidTr="00023E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35B7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8167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тепловой энергии, 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10AE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A8E5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3030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23E9B" w:rsidRPr="00FD1560" w14:paraId="4FF629FC" w14:textId="77777777" w:rsidTr="00023E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CE4F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930D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отпуск тепловой энергии, 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3835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24F7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FE28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248,67</w:t>
            </w:r>
          </w:p>
        </w:tc>
      </w:tr>
      <w:tr w:rsidR="00023E9B" w:rsidRPr="00FD1560" w14:paraId="29379AE3" w14:textId="77777777" w:rsidTr="00023E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8024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A585" w14:textId="77777777" w:rsidR="00023E9B" w:rsidRPr="00FD1560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 мастер-плана. С учетом тепловых потерь и технологических нужд</w:t>
            </w:r>
          </w:p>
        </w:tc>
      </w:tr>
      <w:tr w:rsidR="00023E9B" w:rsidRPr="00FD1560" w14:paraId="4DC03E9F" w14:textId="77777777" w:rsidTr="00023E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B973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5974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Выработка, тепловой энергии, 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8776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AF48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A28E9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275,57</w:t>
            </w:r>
          </w:p>
        </w:tc>
      </w:tr>
      <w:tr w:rsidR="00023E9B" w:rsidRPr="00FD1560" w14:paraId="1C2C63C8" w14:textId="77777777" w:rsidTr="00023E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3AA4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A076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нужды, 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A483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00AC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7A1C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</w:tr>
      <w:tr w:rsidR="00023E9B" w:rsidRPr="00FD1560" w14:paraId="3FF012D7" w14:textId="77777777" w:rsidTr="00023E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0CD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6DD0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в сеть, 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896C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CB4E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255C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264,54</w:t>
            </w:r>
          </w:p>
        </w:tc>
      </w:tr>
      <w:tr w:rsidR="00023E9B" w:rsidRPr="00FD1560" w14:paraId="18EEBC56" w14:textId="77777777" w:rsidTr="00023E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9978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88DB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тепловой энергии, 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0190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E081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A3FC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15,87</w:t>
            </w:r>
          </w:p>
        </w:tc>
      </w:tr>
      <w:tr w:rsidR="00023E9B" w:rsidRPr="00FD1560" w14:paraId="0E260414" w14:textId="77777777" w:rsidTr="00023E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F527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9EB3" w14:textId="77777777" w:rsidR="00023E9B" w:rsidRPr="00FD1560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отпуск тепловой энергии, 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2871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7B13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63D8" w14:textId="77777777" w:rsidR="00023E9B" w:rsidRPr="00FD1560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248,67</w:t>
            </w:r>
          </w:p>
        </w:tc>
      </w:tr>
    </w:tbl>
    <w:p w14:paraId="0F039F1B" w14:textId="4D5E7C05" w:rsidR="00F268E9" w:rsidRPr="000E635D" w:rsidRDefault="00F268E9" w:rsidP="00F268E9">
      <w:pPr>
        <w:pStyle w:val="aa"/>
        <w:spacing w:before="120"/>
      </w:pPr>
      <w:r w:rsidRPr="000E635D">
        <w:lastRenderedPageBreak/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19"/>
    </w:p>
    <w:p w14:paraId="18FB751A" w14:textId="77777777" w:rsidR="00F268E9" w:rsidRPr="000E635D" w:rsidRDefault="00F268E9" w:rsidP="00F268E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Объекты, расположенные в производственных зонах использующие централизованные системы теплоснабжения, отсутствуют и в соответствии с Генеральным планированием не планируются.</w:t>
      </w:r>
    </w:p>
    <w:p w14:paraId="01C812F5" w14:textId="104F169D" w:rsidR="00F268E9" w:rsidRDefault="00F268E9" w:rsidP="00F268E9">
      <w:pPr>
        <w:pStyle w:val="aa"/>
        <w:spacing w:before="120"/>
      </w:pPr>
      <w:r w:rsidRPr="000E635D">
        <w:t xml:space="preserve"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</w:t>
      </w:r>
      <w:r w:rsidR="008A07C5">
        <w:t>муниципальному образованию</w:t>
      </w:r>
    </w:p>
    <w:p w14:paraId="738BF06E" w14:textId="77777777" w:rsidR="00F268E9" w:rsidRPr="00451169" w:rsidRDefault="00F268E9" w:rsidP="00F268E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51169">
        <w:rPr>
          <w:rFonts w:ascii="Times New Roman" w:eastAsia="Calibri" w:hAnsi="Times New Roman" w:cs="Times New Roman"/>
          <w:sz w:val="28"/>
          <w:szCs w:val="24"/>
          <w:lang w:eastAsia="ru-RU"/>
        </w:rPr>
        <w:t>Существующие и перспективные величины средневзвешенной плотности тепловой нагрузки в каждом расчетном элементе территориального деления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представлены в таблице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14.1.</w:t>
      </w:r>
    </w:p>
    <w:p w14:paraId="02E641B0" w14:textId="77462418" w:rsidR="002B66AE" w:rsidRPr="000E635D" w:rsidRDefault="002B66AE" w:rsidP="004975AA">
      <w:pPr>
        <w:pStyle w:val="aa"/>
        <w:spacing w:before="120"/>
      </w:pPr>
      <w:bookmarkStart w:id="21" w:name="_Toc536140358"/>
      <w:bookmarkStart w:id="22" w:name="_Toc5751244"/>
      <w:bookmarkEnd w:id="18"/>
      <w:bookmarkEnd w:id="20"/>
      <w:r w:rsidRPr="000E635D"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21"/>
      <w:bookmarkEnd w:id="22"/>
    </w:p>
    <w:p w14:paraId="5672B8CE" w14:textId="77777777" w:rsidR="002B66AE" w:rsidRPr="000E635D" w:rsidRDefault="002B66AE" w:rsidP="004975AA">
      <w:pPr>
        <w:pStyle w:val="aa"/>
        <w:spacing w:before="120"/>
      </w:pPr>
      <w:bookmarkStart w:id="23" w:name="_Toc536140359"/>
      <w:bookmarkStart w:id="24" w:name="_Toc5751245"/>
      <w:r w:rsidRPr="000E635D">
        <w:t xml:space="preserve">2.1. Описание существующих и перспективных </w:t>
      </w:r>
      <w:bookmarkStart w:id="25" w:name="_Hlk35396064"/>
      <w:r w:rsidRPr="000E635D">
        <w:t>зон действия систем теплоснабжения и источников тепловой энергии</w:t>
      </w:r>
      <w:bookmarkEnd w:id="23"/>
      <w:bookmarkEnd w:id="24"/>
    </w:p>
    <w:p w14:paraId="6625C17C" w14:textId="7A77739D" w:rsidR="00E846D8" w:rsidRPr="00DB14D4" w:rsidRDefault="00E846D8" w:rsidP="00151B5B">
      <w:pPr>
        <w:pStyle w:val="af0"/>
        <w:spacing w:after="0" w:line="240" w:lineRule="auto"/>
      </w:pPr>
      <w:bookmarkStart w:id="26" w:name="_Toc536140360"/>
      <w:bookmarkStart w:id="27" w:name="_Toc5751246"/>
      <w:bookmarkEnd w:id="25"/>
      <w:r w:rsidRPr="00DB14D4">
        <w:t xml:space="preserve">В таблице </w:t>
      </w:r>
      <w:r w:rsidR="00BD6F10">
        <w:t>2</w:t>
      </w:r>
      <w:r w:rsidRPr="00DB14D4">
        <w:t>.1.</w:t>
      </w:r>
      <w:r>
        <w:t>1.</w:t>
      </w:r>
      <w:r w:rsidRPr="00DB14D4">
        <w:t xml:space="preserve"> приводится актуальный перечень теплоснабжающих организаций, учтенных в текущей актуализации.</w:t>
      </w:r>
    </w:p>
    <w:p w14:paraId="517CA97B" w14:textId="0583099A" w:rsidR="00E846D8" w:rsidRPr="00DB14D4" w:rsidRDefault="00E846D8" w:rsidP="00E846D8">
      <w:pPr>
        <w:pStyle w:val="ae"/>
        <w:rPr>
          <w:lang w:eastAsia="ru-RU"/>
        </w:rPr>
      </w:pPr>
      <w:bookmarkStart w:id="28" w:name="_Toc14406401"/>
      <w:r w:rsidRPr="00DB14D4">
        <w:rPr>
          <w:lang w:eastAsia="ru-RU"/>
        </w:rPr>
        <w:t xml:space="preserve">Таблица </w:t>
      </w:r>
      <w:r w:rsidR="00BD6F10">
        <w:rPr>
          <w:lang w:eastAsia="ru-RU"/>
        </w:rPr>
        <w:t>2</w:t>
      </w:r>
      <w:r w:rsidRPr="00DB14D4">
        <w:rPr>
          <w:lang w:eastAsia="ru-RU"/>
        </w:rPr>
        <w:t>.1.</w:t>
      </w:r>
      <w:r>
        <w:rPr>
          <w:lang w:eastAsia="ru-RU"/>
        </w:rPr>
        <w:t>1.</w:t>
      </w:r>
      <w:r w:rsidRPr="00DB14D4">
        <w:rPr>
          <w:lang w:eastAsia="ru-RU"/>
        </w:rPr>
        <w:t xml:space="preserve"> Актуальный перечень </w:t>
      </w:r>
      <w:bookmarkEnd w:id="28"/>
      <w:r w:rsidRPr="00DB14D4">
        <w:rPr>
          <w:lang w:eastAsia="ru-RU"/>
        </w:rPr>
        <w:t>теплоснабжающих организаций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776"/>
        <w:gridCol w:w="1276"/>
        <w:gridCol w:w="2410"/>
        <w:gridCol w:w="2268"/>
        <w:gridCol w:w="1417"/>
      </w:tblGrid>
      <w:tr w:rsidR="00023E9B" w:rsidRPr="0062006E" w14:paraId="6782934C" w14:textId="77777777" w:rsidTr="00023E9B">
        <w:trPr>
          <w:trHeight w:val="666"/>
          <w:tblHeader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14:paraId="1E37E622" w14:textId="77777777" w:rsidR="00023E9B" w:rsidRPr="0062006E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14:paraId="61845987" w14:textId="77777777" w:rsidR="00023E9B" w:rsidRPr="0062006E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D6B6C35" w14:textId="77777777" w:rsidR="00023E9B" w:rsidRPr="0062006E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14:paraId="0D22F0C5" w14:textId="77777777" w:rsidR="00023E9B" w:rsidRPr="0062006E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107B5BEF" w14:textId="77777777" w:rsidR="00023E9B" w:rsidRPr="0062006E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ЕТО</w:t>
            </w:r>
          </w:p>
        </w:tc>
      </w:tr>
      <w:tr w:rsidR="00023E9B" w:rsidRPr="0062006E" w14:paraId="1EA0C577" w14:textId="77777777" w:rsidTr="00023E9B">
        <w:trPr>
          <w:trHeight w:val="20"/>
          <w:tblHeader/>
        </w:trPr>
        <w:tc>
          <w:tcPr>
            <w:tcW w:w="487" w:type="dxa"/>
            <w:vMerge/>
            <w:shd w:val="clear" w:color="auto" w:fill="auto"/>
            <w:vAlign w:val="center"/>
          </w:tcPr>
          <w:p w14:paraId="1759C2A6" w14:textId="77777777" w:rsidR="00023E9B" w:rsidRPr="0062006E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</w:tcPr>
          <w:p w14:paraId="698D0D54" w14:textId="77777777" w:rsidR="00023E9B" w:rsidRPr="0062006E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45441A" w14:textId="77777777" w:rsidR="00023E9B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528B8F" w14:textId="77777777" w:rsidR="00023E9B" w:rsidRPr="0062006E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2268" w:type="dxa"/>
            <w:vAlign w:val="center"/>
          </w:tcPr>
          <w:p w14:paraId="40C0DF4A" w14:textId="77777777" w:rsidR="00023E9B" w:rsidRPr="0062006E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42FAEA" w14:textId="77777777" w:rsidR="00023E9B" w:rsidRPr="0062006E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E9B" w:rsidRPr="0062006E" w14:paraId="16051B34" w14:textId="77777777" w:rsidTr="00023E9B">
        <w:trPr>
          <w:trHeight w:val="20"/>
        </w:trPr>
        <w:tc>
          <w:tcPr>
            <w:tcW w:w="487" w:type="dxa"/>
            <w:shd w:val="clear" w:color="auto" w:fill="auto"/>
            <w:hideMark/>
          </w:tcPr>
          <w:p w14:paraId="18C433A2" w14:textId="77777777" w:rsidR="00023E9B" w:rsidRPr="0062006E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shd w:val="clear" w:color="auto" w:fill="auto"/>
            <w:hideMark/>
          </w:tcPr>
          <w:p w14:paraId="680E8D0A" w14:textId="77777777" w:rsidR="00023E9B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ул. Школьная, 3а</w:t>
            </w:r>
          </w:p>
          <w:p w14:paraId="39FD99AE" w14:textId="2353FC9B" w:rsidR="00023E9B" w:rsidRPr="0062006E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0FD7B28" w14:textId="5BBBB68C" w:rsidR="00023E9B" w:rsidRPr="0062006E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Талая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14:paraId="276A8A4B" w14:textId="77777777" w:rsidR="00023E9B" w:rsidRPr="0062006E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«ТЭК»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483424" w14:textId="77777777" w:rsidR="00023E9B" w:rsidRPr="0062006E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</w:t>
            </w: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твержден</w:t>
            </w:r>
          </w:p>
        </w:tc>
      </w:tr>
    </w:tbl>
    <w:p w14:paraId="48F44C16" w14:textId="77777777" w:rsidR="00C47726" w:rsidRDefault="00C47726" w:rsidP="005D487B">
      <w:pPr>
        <w:pStyle w:val="af0"/>
        <w:spacing w:before="0" w:line="240" w:lineRule="auto"/>
      </w:pPr>
    </w:p>
    <w:p w14:paraId="3A6E4A1F" w14:textId="7FC4A63A" w:rsidR="005D487B" w:rsidRDefault="005D487B" w:rsidP="00151B5B">
      <w:pPr>
        <w:pStyle w:val="af0"/>
        <w:spacing w:after="0" w:line="240" w:lineRule="auto"/>
      </w:pPr>
      <w:r w:rsidRPr="005D487B">
        <w:t>Зон</w:t>
      </w:r>
      <w:r>
        <w:t>ы</w:t>
      </w:r>
      <w:r w:rsidRPr="005D487B">
        <w:t xml:space="preserve"> действия систем теплоснабжения и источников тепловой энергии</w:t>
      </w:r>
      <w:r>
        <w:t xml:space="preserve"> не изменятся на расчетный период.</w:t>
      </w:r>
      <w:r w:rsidR="00C47726">
        <w:t xml:space="preserve"> </w:t>
      </w:r>
      <w:r w:rsidRPr="004B3796">
        <w:t>Границы зон действия источников тепловой энергии устанавливаются по конечным потребителям, подключенным к тепловым сетям источников тепловой энергии.</w:t>
      </w:r>
    </w:p>
    <w:p w14:paraId="5203BCDB" w14:textId="35F90B6E" w:rsidR="002B66AE" w:rsidRPr="000E635D" w:rsidRDefault="002B66AE" w:rsidP="004975AA">
      <w:pPr>
        <w:pStyle w:val="aa"/>
        <w:spacing w:before="120"/>
      </w:pPr>
      <w:r w:rsidRPr="000E635D">
        <w:t>2.2. Описание существующих и перспективных зон действия индивидуальных источников тепловой энергии</w:t>
      </w:r>
      <w:bookmarkEnd w:id="26"/>
      <w:bookmarkEnd w:id="27"/>
    </w:p>
    <w:p w14:paraId="0A7698DB" w14:textId="24217848" w:rsidR="004B330E" w:rsidRPr="004B330E" w:rsidRDefault="004B330E" w:rsidP="004B33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9" w:name="_Toc536140361"/>
      <w:bookmarkStart w:id="30" w:name="_Toc5751247"/>
      <w:r w:rsidRPr="004B3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Зоны действия индивидуального теплоснабжения расположены на территории </w:t>
      </w:r>
      <w:r w:rsidR="002D1FB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4B330E">
        <w:rPr>
          <w:rFonts w:ascii="Times New Roman" w:eastAsia="Calibri" w:hAnsi="Times New Roman" w:cs="Times New Roman"/>
          <w:sz w:val="28"/>
          <w:szCs w:val="28"/>
          <w:lang w:eastAsia="ru-RU"/>
        </w:rPr>
        <w:t>, где преобладает одноэтажная и малоэтажная застройка.</w:t>
      </w:r>
      <w:r w:rsidR="00163D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330E">
        <w:rPr>
          <w:rFonts w:ascii="Times New Roman" w:eastAsia="Calibri" w:hAnsi="Times New Roman" w:cs="Times New Roman"/>
          <w:sz w:val="28"/>
          <w:szCs w:val="28"/>
          <w:lang w:eastAsia="ru-RU"/>
        </w:rPr>
        <w:t>Зоны действия источников индивидуального теплоснабжения, работающих на твердом топливе, включают индивидуальные жилые домовладения и прочие объекты малоэтажного строительства, расположенные за пределами зон центрального теплоснабжения.</w:t>
      </w:r>
    </w:p>
    <w:p w14:paraId="12649310" w14:textId="5CA690C5" w:rsidR="002B66AE" w:rsidRPr="000E635D" w:rsidRDefault="002B66AE" w:rsidP="004975AA">
      <w:pPr>
        <w:pStyle w:val="aa"/>
        <w:spacing w:before="120"/>
      </w:pPr>
      <w:r w:rsidRPr="000E635D">
        <w:t xml:space="preserve">2.3. Существующие и перспективные балансы тепловой мощности и тепловой нагрузки потребителей в зонах действия источников тепловой </w:t>
      </w:r>
      <w:r w:rsidRPr="000E635D">
        <w:lastRenderedPageBreak/>
        <w:t>энергии, в том числе работающих на единую тепловую сеть, на каждом этапе</w:t>
      </w:r>
      <w:bookmarkEnd w:id="29"/>
      <w:bookmarkEnd w:id="30"/>
    </w:p>
    <w:p w14:paraId="295CE9B3" w14:textId="6E5A4E89" w:rsidR="00B671F7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Существующие и перспективные балансы тепловой нагрузки представлены в таблиц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2.3.</w:t>
      </w:r>
      <w:r w:rsidR="00B752D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69CE140" w14:textId="77777777" w:rsidR="00821A81" w:rsidRDefault="00821A81" w:rsidP="00821A81">
      <w:pPr>
        <w:pStyle w:val="41"/>
      </w:pPr>
      <w:r w:rsidRPr="00D741F7">
        <w:t xml:space="preserve">Таблица </w:t>
      </w:r>
      <w:r>
        <w:t>2</w:t>
      </w:r>
      <w:r w:rsidRPr="00D741F7">
        <w:t>.</w:t>
      </w:r>
      <w:r>
        <w:t>3</w:t>
      </w:r>
      <w:r w:rsidRPr="00D741F7">
        <w:t>.1. Перспективные балансы тепловой нагрузки</w:t>
      </w:r>
    </w:p>
    <w:tbl>
      <w:tblPr>
        <w:tblW w:w="9533" w:type="dxa"/>
        <w:tblLook w:val="04A0" w:firstRow="1" w:lastRow="0" w:firstColumn="1" w:lastColumn="0" w:noHBand="0" w:noVBand="1"/>
      </w:tblPr>
      <w:tblGrid>
        <w:gridCol w:w="960"/>
        <w:gridCol w:w="4280"/>
        <w:gridCol w:w="1060"/>
        <w:gridCol w:w="1100"/>
        <w:gridCol w:w="1060"/>
        <w:gridCol w:w="1060"/>
        <w:gridCol w:w="13"/>
      </w:tblGrid>
      <w:tr w:rsidR="00023E9B" w:rsidRPr="000D402D" w14:paraId="3A2ECCA0" w14:textId="77777777" w:rsidTr="00023E9B">
        <w:trPr>
          <w:gridAfter w:val="1"/>
          <w:wAfter w:w="13" w:type="dxa"/>
          <w:trHeight w:val="2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D856" w14:textId="77777777" w:rsidR="00023E9B" w:rsidRPr="000D402D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_Toc536140362"/>
            <w:bookmarkStart w:id="32" w:name="_Toc5751248"/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3ADB" w14:textId="77777777" w:rsidR="00023E9B" w:rsidRPr="000D402D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8E57" w14:textId="77777777" w:rsidR="00023E9B" w:rsidRPr="000D402D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94F1" w14:textId="77777777" w:rsidR="00023E9B" w:rsidRPr="000D402D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ул. Школьная, 3а</w:t>
            </w:r>
          </w:p>
        </w:tc>
      </w:tr>
      <w:tr w:rsidR="00023E9B" w:rsidRPr="000D402D" w14:paraId="2CC38514" w14:textId="77777777" w:rsidTr="00023E9B">
        <w:trPr>
          <w:gridAfter w:val="1"/>
          <w:wAfter w:w="13" w:type="dxa"/>
          <w:trHeight w:val="2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DF55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851C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7D16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5669" w14:textId="77777777" w:rsidR="00023E9B" w:rsidRPr="000D402D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D46E" w14:textId="3D0D8C0D" w:rsidR="00023E9B" w:rsidRPr="000D402D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</w:t>
            </w:r>
            <w:r w:rsidR="0051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7B72" w14:textId="02FACE52" w:rsidR="00023E9B" w:rsidRPr="000D402D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  <w:r w:rsidR="0051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-2032</w:t>
            </w:r>
          </w:p>
        </w:tc>
      </w:tr>
      <w:tr w:rsidR="00023E9B" w:rsidRPr="000D402D" w14:paraId="0255CFA6" w14:textId="77777777" w:rsidTr="00023E9B">
        <w:trPr>
          <w:trHeight w:val="20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520BD" w14:textId="77777777" w:rsidR="00023E9B" w:rsidRPr="000D402D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 мастер-плана. Без изменения</w:t>
            </w:r>
          </w:p>
        </w:tc>
      </w:tr>
      <w:tr w:rsidR="00023E9B" w:rsidRPr="000D402D" w14:paraId="0A47A4EA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D6BE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FCC9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тепловая мощность,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79A0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90FD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3E03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C11A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0,516</w:t>
            </w:r>
          </w:p>
        </w:tc>
      </w:tr>
      <w:tr w:rsidR="00023E9B" w:rsidRPr="000D402D" w14:paraId="72B401E9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6DC3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C57D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Располагаемая тепловая мощность станции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475F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BDC2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A8CC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748D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0,516</w:t>
            </w:r>
          </w:p>
        </w:tc>
      </w:tr>
      <w:tr w:rsidR="00023E9B" w:rsidRPr="000D402D" w14:paraId="3082010F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4CCA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D90B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тепла на собственные нужды станции в горячей воде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57FC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21FD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864D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3C4C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23E9B" w:rsidRPr="000D402D" w14:paraId="4329C974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60F0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8B69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в тепловых сетях в горячей воде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2C24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1142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E2F3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532D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23E9B" w:rsidRPr="000D402D" w14:paraId="350C8703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3465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C494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нагрузка на хозяйственные нужды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6351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F683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E280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F2FD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23E9B" w:rsidRPr="000D402D" w14:paraId="26F074EA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5349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DF28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Присоединенная договорная тепловая нагрузка в горячей воде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A785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76AD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B11F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F024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</w:tr>
      <w:tr w:rsidR="00023E9B" w:rsidRPr="000D402D" w14:paraId="51EAACE6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F4B2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39A4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Присоединенная расчетная тепловая нагрузка в горячей воде,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0E7C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96F2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8AF9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29C1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</w:tr>
      <w:tr w:rsidR="00023E9B" w:rsidRPr="000D402D" w14:paraId="18CF7951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E0F3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AB9B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57A3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EB7F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348B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5DF7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</w:tr>
      <w:tr w:rsidR="00023E9B" w:rsidRPr="000D402D" w14:paraId="0963E7D5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CED2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498D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51FB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E706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86AE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8F36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23E9B" w:rsidRPr="000D402D" w14:paraId="1BE36B8C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885B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EAD2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3302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C0D2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241D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2E9F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23E9B" w:rsidRPr="000D402D" w14:paraId="61725041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8EE8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4B33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Резерв/дефицит тепловой мощности (по договорной нагрузке)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B32D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A268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608C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C2DD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0,380</w:t>
            </w:r>
          </w:p>
        </w:tc>
      </w:tr>
      <w:tr w:rsidR="00023E9B" w:rsidRPr="000D402D" w14:paraId="587EF04E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C1C0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D16B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Резерв/дефицит тепловой мощности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DAA6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F7E8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64CF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337C3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0,380</w:t>
            </w:r>
          </w:p>
        </w:tc>
      </w:tr>
      <w:tr w:rsidR="00023E9B" w:rsidRPr="000D402D" w14:paraId="169434D3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D095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B59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Располагаемая тепловая мощность нетто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A084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B31B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F3C4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81B1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0,326</w:t>
            </w:r>
          </w:p>
        </w:tc>
      </w:tr>
      <w:tr w:rsidR="00023E9B" w:rsidRPr="000D402D" w14:paraId="7B9C4F66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4E1B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3848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допустимое значение тепловой нагрузки на коллекторах станции при аварийном выводе самого мощного пикового котла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C6CC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5321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13B8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67E9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0,326</w:t>
            </w:r>
          </w:p>
        </w:tc>
      </w:tr>
      <w:tr w:rsidR="00023E9B" w:rsidRPr="000D402D" w14:paraId="0D37769B" w14:textId="77777777" w:rsidTr="00023E9B">
        <w:trPr>
          <w:trHeight w:val="20"/>
        </w:trPr>
        <w:tc>
          <w:tcPr>
            <w:tcW w:w="9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02B4" w14:textId="77777777" w:rsidR="00023E9B" w:rsidRPr="000D402D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 мастер-плана. С учетом тепловых потерь и технологических нужд</w:t>
            </w:r>
          </w:p>
        </w:tc>
      </w:tr>
      <w:tr w:rsidR="00023E9B" w:rsidRPr="000D402D" w14:paraId="1815F98C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C92A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1438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тепловая мощность,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7884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476E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1AE1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145C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0,387</w:t>
            </w:r>
          </w:p>
        </w:tc>
      </w:tr>
      <w:tr w:rsidR="00023E9B" w:rsidRPr="000D402D" w14:paraId="7D8AA436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2775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84CD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Располагаемая тепловая мощность станции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8962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576F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0733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337A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0,387</w:t>
            </w:r>
          </w:p>
        </w:tc>
      </w:tr>
      <w:tr w:rsidR="00023E9B" w:rsidRPr="000D402D" w14:paraId="3BF91FD8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A41A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5648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тепла на собственные нужды станции в горячей воде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E405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61D1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6C23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530E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</w:tr>
      <w:tr w:rsidR="00023E9B" w:rsidRPr="000D402D" w14:paraId="39B5CDC6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808D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E51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в тепловых сетях в горячей воде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A540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4A56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A705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6C98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</w:tr>
      <w:tr w:rsidR="00023E9B" w:rsidRPr="000D402D" w14:paraId="53152453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F482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CEF5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нагрузка на хозяйственные нужды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5B87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31AB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4EFA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AF33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23E9B" w:rsidRPr="000D402D" w14:paraId="23C63067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5419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3C04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Присоединенная договорная тепловая нагрузка в горячей воде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45E2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E68A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0423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A1E8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</w:tr>
      <w:tr w:rsidR="00023E9B" w:rsidRPr="000D402D" w14:paraId="32878E44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A149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1408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Присоединенная расчетная тепловая нагрузка в горячей воде,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5EAF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2901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E581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4D0C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</w:tr>
      <w:tr w:rsidR="00023E9B" w:rsidRPr="000D402D" w14:paraId="4820BADC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966E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B7A1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61C5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AAF1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BA6F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4130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0,136</w:t>
            </w:r>
          </w:p>
        </w:tc>
      </w:tr>
      <w:tr w:rsidR="00023E9B" w:rsidRPr="000D402D" w14:paraId="0D502951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5D78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8C60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1929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3560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8AE7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9064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3E9B" w:rsidRPr="000D402D" w14:paraId="765CF2B3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CBDC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A30B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BAF5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1A4D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D8E2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38EE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3E9B" w:rsidRPr="000D402D" w14:paraId="26BF3DB7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C0F9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0BB6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Резерв/дефицит тепловой мощности (по договорной нагрузке)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3D9A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19C8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E984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6151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0,236</w:t>
            </w:r>
          </w:p>
        </w:tc>
      </w:tr>
      <w:tr w:rsidR="00023E9B" w:rsidRPr="000D402D" w14:paraId="0D6C0373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4E6E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873D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Резерв/дефицит тепловой мощности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E841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EF30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DBA8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7FFD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0,236</w:t>
            </w:r>
          </w:p>
        </w:tc>
      </w:tr>
      <w:tr w:rsidR="00023E9B" w:rsidRPr="000D402D" w14:paraId="2FBF60FC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13E5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E5BF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Располагаемая тепловая мощность нетто при аварийном выводе самого мощного котла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BB03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27DA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8DCA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760C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0,236</w:t>
            </w:r>
          </w:p>
        </w:tc>
      </w:tr>
      <w:tr w:rsidR="00023E9B" w:rsidRPr="000D402D" w14:paraId="542A48BB" w14:textId="77777777" w:rsidTr="00023E9B">
        <w:trPr>
          <w:gridAfter w:val="1"/>
          <w:wAfter w:w="13" w:type="dxa"/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66FB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974E" w14:textId="77777777" w:rsidR="00023E9B" w:rsidRPr="000D402D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допустимое значение тепловой нагрузки на коллекторах станции при аварийном выводе самого мощного пикового котла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694C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59E8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F632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98A1" w14:textId="77777777" w:rsidR="00023E9B" w:rsidRPr="000D402D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0,151</w:t>
            </w:r>
          </w:p>
        </w:tc>
      </w:tr>
    </w:tbl>
    <w:p w14:paraId="294F402D" w14:textId="77777777" w:rsidR="00023E9B" w:rsidRDefault="00023E9B" w:rsidP="00F268E9">
      <w:pPr>
        <w:pStyle w:val="aa"/>
        <w:spacing w:before="120"/>
      </w:pPr>
    </w:p>
    <w:p w14:paraId="42722D31" w14:textId="0AA9A5EE" w:rsidR="00F268E9" w:rsidRPr="000E635D" w:rsidRDefault="00F268E9" w:rsidP="00F268E9">
      <w:pPr>
        <w:pStyle w:val="aa"/>
        <w:spacing w:before="120"/>
      </w:pPr>
      <w:r w:rsidRPr="000E635D">
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</w:r>
      <w:bookmarkEnd w:id="31"/>
      <w:bookmarkEnd w:id="32"/>
    </w:p>
    <w:p w14:paraId="313C85FF" w14:textId="17736394" w:rsidR="00F268E9" w:rsidRPr="000E635D" w:rsidRDefault="00F268E9" w:rsidP="00F268E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Зон</w:t>
      </w:r>
      <w:r w:rsidR="00821A81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действия источник</w:t>
      </w:r>
      <w:r w:rsidR="00821A81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тепловой энергии расположена в границах одного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муниципального образования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14:paraId="421CFD33" w14:textId="6D2A5DD9" w:rsidR="00D11E39" w:rsidRPr="001B24D1" w:rsidRDefault="00D11E39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F1DFDE2" w14:textId="04E55B7A" w:rsidR="004D26D4" w:rsidRPr="000E635D" w:rsidRDefault="004D26D4" w:rsidP="004975AA">
      <w:pPr>
        <w:pStyle w:val="aa"/>
        <w:spacing w:before="120"/>
      </w:pPr>
      <w:bookmarkStart w:id="33" w:name="_Toc536140363"/>
      <w:bookmarkStart w:id="34" w:name="_Toc5751249"/>
      <w:r w:rsidRPr="000E635D">
        <w:t xml:space="preserve">2.5. </w:t>
      </w:r>
      <w:bookmarkEnd w:id="33"/>
      <w:bookmarkEnd w:id="34"/>
      <w:r w:rsidR="005B2294" w:rsidRPr="000E635D">
        <w:t>Радиус эффективного теплоснабжения, определяемый в соответствии с методическими указаниями по разработке схем теплоснабжения</w:t>
      </w:r>
    </w:p>
    <w:p w14:paraId="1CA1B94B" w14:textId="77777777" w:rsidR="004D26D4" w:rsidRPr="000E635D" w:rsidRDefault="004D26D4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определения «зоны действия системы теплоснабжения», данное в Постановлении Правительства РФ №154 и «радиуса эффективного теплоснабжения», приведенное в редакции ФЗ №190-ФЗ от 27.07.2010 «О теплоснабжении» если система теплоснабжения образована на базе единственного источника теплоты, то границы его (источника) зоны действия совпадают с границами системы теплоснабжения. Такие системы теплоснабжения принято называть изолированными» и «Радиус теплоснабжения в зоне действия изолированной системы теплоснабжения </w:t>
      </w:r>
      <w:proofErr w:type="gramStart"/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- это</w:t>
      </w:r>
      <w:proofErr w:type="gramEnd"/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расстояние от точки самого удаленного присоединения потребителя до источника тепловой энергии». </w:t>
      </w:r>
    </w:p>
    <w:p w14:paraId="315A7F33" w14:textId="052F2DD0" w:rsidR="004D26D4" w:rsidRPr="000E635D" w:rsidRDefault="004D26D4" w:rsidP="004975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Радиус эффективного теплоснабжения представлен в таблице 2.5.1.</w:t>
      </w:r>
    </w:p>
    <w:p w14:paraId="50A14BDF" w14:textId="7C97438D" w:rsidR="00174EE1" w:rsidRPr="000E635D" w:rsidRDefault="00174EE1" w:rsidP="00174EE1">
      <w:pPr>
        <w:pStyle w:val="ae"/>
        <w:rPr>
          <w:lang w:eastAsia="ru-RU"/>
        </w:rPr>
      </w:pPr>
      <w:bookmarkStart w:id="35" w:name="_Toc3951567"/>
      <w:bookmarkStart w:id="36" w:name="_Toc6365138"/>
      <w:bookmarkStart w:id="37" w:name="_Toc536140364"/>
      <w:r w:rsidRPr="000E635D">
        <w:rPr>
          <w:lang w:eastAsia="ru-RU"/>
        </w:rPr>
        <w:t>Таблица 2.5.1.</w:t>
      </w:r>
      <w:r w:rsidR="00E3034E">
        <w:rPr>
          <w:lang w:eastAsia="ru-RU"/>
        </w:rPr>
        <w:t xml:space="preserve"> </w:t>
      </w:r>
      <w:bookmarkStart w:id="38" w:name="_Hlk39111606"/>
      <w:r w:rsidRPr="000E635D">
        <w:rPr>
          <w:lang w:eastAsia="ru-RU"/>
        </w:rPr>
        <w:t>Радиус эффективного теплоснабжения</w:t>
      </w:r>
      <w:bookmarkEnd w:id="35"/>
      <w:bookmarkEnd w:id="36"/>
      <w:bookmarkEnd w:id="38"/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730"/>
        <w:gridCol w:w="3424"/>
        <w:gridCol w:w="2809"/>
      </w:tblGrid>
      <w:tr w:rsidR="00023E9B" w:rsidRPr="00E26676" w14:paraId="293FE6F8" w14:textId="77777777" w:rsidTr="00023E9B">
        <w:trPr>
          <w:trHeight w:val="630"/>
          <w:tblHeader/>
        </w:trPr>
        <w:tc>
          <w:tcPr>
            <w:tcW w:w="526" w:type="dxa"/>
            <w:shd w:val="clear" w:color="auto" w:fill="auto"/>
            <w:vAlign w:val="center"/>
            <w:hideMark/>
          </w:tcPr>
          <w:p w14:paraId="393811B7" w14:textId="77777777" w:rsidR="00023E9B" w:rsidRPr="00E26676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_Hlk35395509"/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370C6589" w14:textId="77777777" w:rsidR="00023E9B" w:rsidRPr="00E26676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19FFA41" w14:textId="77777777" w:rsidR="00023E9B" w:rsidRPr="00E26676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от точки самого удаленного присоединения потребителя до источника тепловой энергии, км </w:t>
            </w:r>
          </w:p>
        </w:tc>
        <w:tc>
          <w:tcPr>
            <w:tcW w:w="2809" w:type="dxa"/>
            <w:vAlign w:val="center"/>
          </w:tcPr>
          <w:p w14:paraId="21508660" w14:textId="77777777" w:rsidR="00023E9B" w:rsidRPr="00E26676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 эффективного теплоснабжения, км</w:t>
            </w:r>
          </w:p>
        </w:tc>
      </w:tr>
      <w:tr w:rsidR="00023E9B" w:rsidRPr="00785FEE" w14:paraId="594F932D" w14:textId="77777777" w:rsidTr="00023E9B">
        <w:trPr>
          <w:trHeight w:val="315"/>
        </w:trPr>
        <w:tc>
          <w:tcPr>
            <w:tcW w:w="526" w:type="dxa"/>
            <w:shd w:val="clear" w:color="auto" w:fill="auto"/>
            <w:hideMark/>
          </w:tcPr>
          <w:p w14:paraId="138C869F" w14:textId="77777777" w:rsidR="00023E9B" w:rsidRPr="00E26676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dxa"/>
            <w:shd w:val="clear" w:color="auto" w:fill="auto"/>
            <w:hideMark/>
          </w:tcPr>
          <w:p w14:paraId="11154307" w14:textId="77777777" w:rsidR="00023E9B" w:rsidRPr="00E26676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ул. Школьная, 3а</w:t>
            </w: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424" w:type="dxa"/>
            <w:vAlign w:val="bottom"/>
            <w:hideMark/>
          </w:tcPr>
          <w:p w14:paraId="77B91F08" w14:textId="77777777" w:rsidR="00023E9B" w:rsidRPr="00E26676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2809" w:type="dxa"/>
            <w:vAlign w:val="bottom"/>
          </w:tcPr>
          <w:p w14:paraId="13E87EA7" w14:textId="77777777" w:rsidR="00023E9B" w:rsidRPr="00E26676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0,155</w:t>
            </w:r>
          </w:p>
        </w:tc>
      </w:tr>
      <w:bookmarkEnd w:id="39"/>
    </w:tbl>
    <w:p w14:paraId="74528797" w14:textId="77777777" w:rsidR="004D259B" w:rsidRPr="004D259B" w:rsidRDefault="004D259B" w:rsidP="004D259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7DDE717" w14:textId="77777777" w:rsidR="00174EE1" w:rsidRPr="002B66AE" w:rsidRDefault="00174EE1" w:rsidP="004975AA">
      <w:pPr>
        <w:pStyle w:val="aa"/>
        <w:spacing w:before="120"/>
      </w:pPr>
      <w:bookmarkStart w:id="40" w:name="_Toc5751250"/>
      <w:r w:rsidRPr="002B66AE">
        <w:t>Раздел 3 Существующие и перспективные балансы теплоносителя</w:t>
      </w:r>
      <w:bookmarkEnd w:id="37"/>
      <w:bookmarkEnd w:id="40"/>
    </w:p>
    <w:p w14:paraId="56F7347F" w14:textId="77777777" w:rsidR="00174EE1" w:rsidRPr="002B66AE" w:rsidRDefault="00174EE1" w:rsidP="004975AA">
      <w:pPr>
        <w:pStyle w:val="aa"/>
        <w:spacing w:before="120"/>
      </w:pPr>
      <w:bookmarkStart w:id="41" w:name="_Toc536140365"/>
      <w:bookmarkStart w:id="42" w:name="_Toc5751251"/>
      <w:r w:rsidRPr="002B66AE">
        <w:t xml:space="preserve">3.1. Существующие и перспективные балансы производительности водоподготовительных установок и максимального потребления </w:t>
      </w:r>
      <w:r w:rsidRPr="002B66AE">
        <w:lastRenderedPageBreak/>
        <w:t xml:space="preserve">теплоносителя </w:t>
      </w:r>
      <w:proofErr w:type="spellStart"/>
      <w:r w:rsidRPr="002B66AE">
        <w:t>теплопотребляющими</w:t>
      </w:r>
      <w:proofErr w:type="spellEnd"/>
      <w:r w:rsidRPr="002B66AE">
        <w:t xml:space="preserve"> установками потребителей</w:t>
      </w:r>
      <w:bookmarkEnd w:id="41"/>
      <w:bookmarkEnd w:id="42"/>
    </w:p>
    <w:p w14:paraId="4815E911" w14:textId="549EC30D" w:rsidR="00174EE1" w:rsidRPr="002B66AE" w:rsidRDefault="00DF08A7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174EE1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B47D65D" w14:textId="4B7CBDE9" w:rsidR="000403D2" w:rsidRDefault="000403D2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2B66AE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отсутствии баков - по максимальному расходу воды на горячее водоснабжение плюс (в обоих случаях) 0,75 % фактического объема воды в трубопроводах сетей и присоединенных к ним системах горячего водоснабжения зданий. </w:t>
      </w:r>
    </w:p>
    <w:p w14:paraId="44C44F62" w14:textId="33122CA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СП 124.13330.2012 «Тепловые сети» расход подпиточной воды в рабочем режиме должен компенсировать расчетные (нормируемые) потери сетевой воды в системе теплоснабжения. </w:t>
      </w:r>
    </w:p>
    <w:p w14:paraId="3A264129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Расчетные (нормируемые) потери сетевой воды в системе теплоснабжения включают расчетные технологические потери (затраты) сетевой воды и потери сетевой воды с нормативной утечкой из тепловой сети и систем теплопотребления. </w:t>
      </w:r>
    </w:p>
    <w:p w14:paraId="689EA493" w14:textId="21DA23F3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Среднегодовая утечка теплоносителя (</w:t>
      </w:r>
      <w:r w:rsidR="000403D2">
        <w:rPr>
          <w:rFonts w:ascii="Times New Roman" w:eastAsia="Calibri" w:hAnsi="Times New Roman" w:cs="Times New Roman"/>
          <w:sz w:val="28"/>
          <w:szCs w:val="28"/>
          <w:lang w:eastAsia="ru-RU"/>
        </w:rPr>
        <w:t>куб.м.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/ч) из водяных тепловых сетей должна быть не более 0,25% среднегодового объема воды в тепловой сети и присоединенных системах теплоснабжения независимо от схемы присоединения (за исключением систем горячего водоснабжения, присоединенных через </w:t>
      </w:r>
      <w:proofErr w:type="spellStart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водоподогреватели</w:t>
      </w:r>
      <w:proofErr w:type="spellEnd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14:paraId="291C7DB6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потребителей, промывку, дезинфекцию, проведение регламентных испытаний трубопроводов и оборудования тепловых сетей. Для компенсации этих расчетных технологических потерь (затрат) сетевой воды, необходима дополнительная производительность водоподготовительной установки и соответствующего оборудования (свыше 0,25% объема теплосети), которая зависит от интенсивности заполнения трубопроводов. При этом скорость заполнения тепловой сети должна быть увязана с производительностью источника подпитки и может быть нижеуказанных расходов.</w:t>
      </w:r>
    </w:p>
    <w:p w14:paraId="450F6E95" w14:textId="0D5C9B65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данных по фактическим объемам воды допускается принимать его равным 65</w:t>
      </w:r>
      <w:r w:rsidR="000403D2">
        <w:rPr>
          <w:rFonts w:ascii="Times New Roman" w:eastAsia="Calibri" w:hAnsi="Times New Roman" w:cs="Times New Roman"/>
          <w:sz w:val="28"/>
          <w:szCs w:val="28"/>
          <w:lang w:eastAsia="ru-RU"/>
        </w:rPr>
        <w:t>куб.м.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 МВт расчетной тепловой нагрузки при закрытой системе теплоснабжения.</w:t>
      </w:r>
    </w:p>
    <w:p w14:paraId="166C1105" w14:textId="77777777" w:rsidR="002B66AE" w:rsidRPr="002B66AE" w:rsidRDefault="002B66AE" w:rsidP="004975AA">
      <w:pPr>
        <w:pStyle w:val="aa"/>
        <w:spacing w:before="120"/>
      </w:pPr>
      <w:bookmarkStart w:id="43" w:name="_Toc536140366"/>
      <w:bookmarkStart w:id="44" w:name="_Toc5751252"/>
      <w:bookmarkStart w:id="45" w:name="_Toc536140367"/>
      <w:r w:rsidRPr="002B66AE">
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3"/>
      <w:bookmarkEnd w:id="44"/>
    </w:p>
    <w:p w14:paraId="47EE721C" w14:textId="65A89649" w:rsidR="00E41C27" w:rsidRPr="00E41C27" w:rsidRDefault="00E41C27" w:rsidP="00E41C2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6" w:name="_Toc5751253"/>
      <w:r w:rsidRPr="00E41C27">
        <w:rPr>
          <w:rFonts w:ascii="Times New Roman" w:eastAsia="Times New Roman" w:hAnsi="Times New Roman"/>
          <w:sz w:val="28"/>
          <w:szCs w:val="28"/>
          <w:lang w:eastAsia="ru-RU"/>
        </w:rPr>
        <w:t>Превышение расчетных объемов подпитки считается аварийным расходом воды и производится поиск утечек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D49381" w14:textId="4B850614" w:rsidR="002B66AE" w:rsidRPr="002B66AE" w:rsidRDefault="002B66AE" w:rsidP="004975AA">
      <w:pPr>
        <w:pStyle w:val="aa"/>
        <w:spacing w:before="120"/>
      </w:pPr>
      <w:r w:rsidRPr="002B66AE">
        <w:t xml:space="preserve">Раздел 4 Основные положения мастер-плана развития систем теплоснабжения </w:t>
      </w:r>
      <w:r w:rsidR="008A07C5">
        <w:t>муниципального образования</w:t>
      </w:r>
      <w:bookmarkEnd w:id="45"/>
      <w:bookmarkEnd w:id="46"/>
    </w:p>
    <w:p w14:paraId="302B7795" w14:textId="0CD5975A" w:rsidR="002B66AE" w:rsidRPr="002B66AE" w:rsidRDefault="002B66AE" w:rsidP="004975AA">
      <w:pPr>
        <w:pStyle w:val="aa"/>
        <w:spacing w:before="120"/>
      </w:pPr>
      <w:bookmarkStart w:id="47" w:name="_Toc536140368"/>
      <w:bookmarkStart w:id="48" w:name="_Toc5751254"/>
      <w:r w:rsidRPr="002B66AE">
        <w:t xml:space="preserve">4.1. Описание сценариев развития теплоснабжения </w:t>
      </w:r>
      <w:r w:rsidR="008A07C5">
        <w:t>муниципального образования</w:t>
      </w:r>
      <w:bookmarkEnd w:id="47"/>
      <w:bookmarkEnd w:id="48"/>
    </w:p>
    <w:p w14:paraId="3965D7C3" w14:textId="77777777" w:rsidR="008C7CE9" w:rsidRPr="00AB26F4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9" w:name="_Toc536140369"/>
      <w:bookmarkStart w:id="50" w:name="_Toc5751255"/>
      <w:r w:rsidRPr="00AB2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Вариант №1</w:t>
      </w:r>
    </w:p>
    <w:p w14:paraId="1313175A" w14:textId="77777777" w:rsidR="008C7CE9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6F4">
        <w:rPr>
          <w:rFonts w:ascii="Times New Roman" w:eastAsia="Times New Roman" w:hAnsi="Times New Roman"/>
          <w:sz w:val="28"/>
          <w:szCs w:val="28"/>
          <w:lang w:eastAsia="ru-RU"/>
        </w:rPr>
        <w:t>Техническое обслуживание тепловых сетей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источника тепловой энергии</w:t>
      </w:r>
      <w:r w:rsidRPr="00AB26F4"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способствующее нормативной эксплуатации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систем теплоснабжения</w:t>
      </w:r>
      <w:r w:rsidRPr="00AB26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B26F4">
        <w:rPr>
          <w:lang w:eastAsia="ru-RU"/>
        </w:rPr>
        <w:t xml:space="preserve"> </w:t>
      </w:r>
      <w:r w:rsidRPr="00AB26F4">
        <w:rPr>
          <w:rFonts w:ascii="Times New Roman" w:eastAsia="Times New Roman" w:hAnsi="Times New Roman"/>
          <w:sz w:val="28"/>
          <w:szCs w:val="28"/>
          <w:lang w:eastAsia="ru-RU"/>
        </w:rPr>
        <w:t>Замена теплоизоляционного материала тепловых сетей.</w:t>
      </w:r>
    </w:p>
    <w:p w14:paraId="5E73A46C" w14:textId="77777777" w:rsidR="008C7CE9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2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 №2</w:t>
      </w:r>
    </w:p>
    <w:p w14:paraId="15779D14" w14:textId="77777777" w:rsidR="008C7CE9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>Рассматривая данный вариант развития системы теплоснабжения, предлагаются мероприятия, направленные на повышение надежности работы системы.</w:t>
      </w:r>
    </w:p>
    <w:p w14:paraId="28D1B393" w14:textId="77777777" w:rsidR="008C7CE9" w:rsidRPr="00D05E40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>Все предлагаемые мероприятия в данном варианте можно подразделить на две группы:</w:t>
      </w:r>
    </w:p>
    <w:p w14:paraId="0FE2E7CC" w14:textId="77777777" w:rsidR="008C7CE9" w:rsidRPr="00D05E40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ab/>
        <w:t>Мероприятия по техническому перевооружению источник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тепловой энергии;</w:t>
      </w:r>
    </w:p>
    <w:p w14:paraId="0EE324F9" w14:textId="77777777" w:rsidR="008C7CE9" w:rsidRPr="00D05E40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ab/>
        <w:t>Мероприятия по реконструкции тепловых сетей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876F04" w14:textId="222D25C7" w:rsidR="002B66AE" w:rsidRPr="002B66AE" w:rsidRDefault="002B66AE" w:rsidP="004975AA">
      <w:pPr>
        <w:pStyle w:val="aa"/>
        <w:spacing w:before="120"/>
      </w:pPr>
      <w:r w:rsidRPr="002B66AE">
        <w:t xml:space="preserve">4.2. Обоснование выбора приоритетного сценария развития теплоснабжения </w:t>
      </w:r>
      <w:r w:rsidR="008A07C5">
        <w:t>муниципального образования</w:t>
      </w:r>
      <w:bookmarkEnd w:id="49"/>
      <w:bookmarkEnd w:id="50"/>
    </w:p>
    <w:p w14:paraId="25FC5E00" w14:textId="1AB8ECF8" w:rsidR="00666252" w:rsidRPr="00AB26F4" w:rsidRDefault="00666252" w:rsidP="00666252">
      <w:pPr>
        <w:pStyle w:val="af0"/>
        <w:spacing w:before="0" w:line="240" w:lineRule="auto"/>
        <w:rPr>
          <w:lang w:eastAsia="ru-RU"/>
        </w:rPr>
      </w:pPr>
      <w:bookmarkStart w:id="51" w:name="_Toc536140370"/>
      <w:bookmarkStart w:id="52" w:name="_Toc5751256"/>
      <w:r w:rsidRPr="00AB26F4">
        <w:rPr>
          <w:lang w:eastAsia="ru-RU"/>
        </w:rPr>
        <w:t xml:space="preserve">В качестве приоритетного варианта перспективного развития выбран вариант № </w:t>
      </w:r>
      <w:r w:rsidR="008C7CE9">
        <w:rPr>
          <w:lang w:eastAsia="ru-RU"/>
        </w:rPr>
        <w:t>2</w:t>
      </w:r>
      <w:r w:rsidRPr="00AB26F4">
        <w:rPr>
          <w:lang w:eastAsia="ru-RU"/>
        </w:rPr>
        <w:t xml:space="preserve">. </w:t>
      </w:r>
      <w:r>
        <w:rPr>
          <w:lang w:eastAsia="ru-RU"/>
        </w:rPr>
        <w:t>Расчет тарифных моделей представлен в Части 12 обосновывающих материалов.</w:t>
      </w:r>
    </w:p>
    <w:p w14:paraId="12AA95D9" w14:textId="3AFA60AA" w:rsidR="002B66AE" w:rsidRPr="002B66AE" w:rsidRDefault="002B66AE" w:rsidP="004975AA">
      <w:pPr>
        <w:pStyle w:val="aa"/>
        <w:spacing w:before="120"/>
      </w:pPr>
      <w:r w:rsidRPr="002B66AE">
        <w:t xml:space="preserve">Раздел 5 </w:t>
      </w:r>
      <w:bookmarkEnd w:id="51"/>
      <w:bookmarkEnd w:id="52"/>
      <w:r w:rsidR="005B2294" w:rsidRPr="005B2294">
        <w:t>Предложения по строительству, реконструкции, техническому перевооружению и (или) модернизации источников тепловой энергии</w:t>
      </w:r>
    </w:p>
    <w:p w14:paraId="35435D21" w14:textId="046CD640" w:rsidR="002B66AE" w:rsidRPr="002B66AE" w:rsidRDefault="002B66AE" w:rsidP="004975AA">
      <w:pPr>
        <w:pStyle w:val="aa"/>
        <w:spacing w:before="120"/>
      </w:pPr>
      <w:bookmarkStart w:id="53" w:name="_Toc536140371"/>
      <w:bookmarkStart w:id="54" w:name="_Toc5751257"/>
      <w:r w:rsidRPr="002B66AE">
        <w:t xml:space="preserve">5.1. </w:t>
      </w:r>
      <w:bookmarkStart w:id="55" w:name="_Hlk39111886"/>
      <w:r w:rsidRPr="002B66AE">
        <w:t xml:space="preserve">Предложения по строительству источников тепловой энергии, обеспечивающих перспективную тепловую нагрузку на осваиваемых территориях </w:t>
      </w:r>
      <w:r w:rsidR="008A07C5">
        <w:t>муниципального образования</w:t>
      </w:r>
      <w:bookmarkEnd w:id="53"/>
      <w:bookmarkEnd w:id="54"/>
      <w:bookmarkEnd w:id="55"/>
    </w:p>
    <w:p w14:paraId="37B49CBC" w14:textId="77777777" w:rsidR="00F07390" w:rsidRPr="00666252" w:rsidRDefault="00F07390" w:rsidP="00F073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6" w:name="_Toc536140372"/>
      <w:bookmarkStart w:id="57" w:name="_Toc575125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059D1754" w14:textId="0FA3D774" w:rsidR="002B66AE" w:rsidRPr="002B66AE" w:rsidRDefault="002B66AE" w:rsidP="004975AA">
      <w:pPr>
        <w:pStyle w:val="aa"/>
        <w:spacing w:before="120"/>
      </w:pPr>
      <w:r w:rsidRPr="002B66AE"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56"/>
      <w:bookmarkEnd w:id="57"/>
    </w:p>
    <w:p w14:paraId="542A5C46" w14:textId="74B3D52F" w:rsidR="001C4E9B" w:rsidRPr="00666252" w:rsidRDefault="00F07390" w:rsidP="001C4E9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8" w:name="_Toc536140373"/>
      <w:bookmarkStart w:id="59" w:name="_Toc5751259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40A9E903" w14:textId="3F1AA047" w:rsidR="002B66AE" w:rsidRPr="002B66AE" w:rsidRDefault="002B66AE" w:rsidP="004975AA">
      <w:pPr>
        <w:pStyle w:val="aa"/>
        <w:spacing w:before="120"/>
      </w:pPr>
      <w:r w:rsidRPr="002B66AE">
        <w:t xml:space="preserve">5.3. </w:t>
      </w:r>
      <w:bookmarkStart w:id="60" w:name="_Hlk35396801"/>
      <w:bookmarkEnd w:id="58"/>
      <w:bookmarkEnd w:id="59"/>
      <w:r w:rsidR="005B2294">
        <w:t>П</w:t>
      </w:r>
      <w:r w:rsidR="005B2294" w:rsidRPr="005B2294">
        <w:t>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bookmarkEnd w:id="60"/>
    </w:p>
    <w:p w14:paraId="1C6CE929" w14:textId="081F9728" w:rsidR="00522112" w:rsidRPr="00522112" w:rsidRDefault="00522112" w:rsidP="0052211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1" w:name="_Toc536140374"/>
      <w:bookmarkStart w:id="62" w:name="_Toc5751260"/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 представлены в Приложении </w:t>
      </w:r>
      <w:r w:rsidR="00F0739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материалов.</w:t>
      </w:r>
    </w:p>
    <w:p w14:paraId="7729F893" w14:textId="511B392A" w:rsidR="002B66AE" w:rsidRPr="002B66AE" w:rsidRDefault="002B66AE" w:rsidP="004975AA">
      <w:pPr>
        <w:pStyle w:val="aa"/>
        <w:spacing w:before="120"/>
      </w:pPr>
      <w:r w:rsidRPr="002B66AE">
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61"/>
      <w:bookmarkEnd w:id="62"/>
    </w:p>
    <w:p w14:paraId="203228C0" w14:textId="5D72478D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Источники тепловой энергии, функционирующих в режиме комбинированной выработки электрической и тепловой энергии и котельных, отсутствуют на территории </w:t>
      </w:r>
      <w:r w:rsidR="008C7CE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F51FF47" w14:textId="77777777" w:rsidR="002B66AE" w:rsidRPr="002B66AE" w:rsidRDefault="002B66AE" w:rsidP="004975AA">
      <w:pPr>
        <w:pStyle w:val="aa"/>
        <w:spacing w:before="120"/>
      </w:pPr>
      <w:bookmarkStart w:id="63" w:name="_Toc536140375"/>
      <w:bookmarkStart w:id="64" w:name="_Toc5751261"/>
      <w:r w:rsidRPr="002B66AE">
        <w:t xml:space="preserve">5.5. Меры по выводу из эксплуатации, консервации и демонтажу </w:t>
      </w:r>
      <w:r w:rsidRPr="002B66AE">
        <w:lastRenderedPageBreak/>
        <w:t>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63"/>
      <w:bookmarkEnd w:id="64"/>
    </w:p>
    <w:p w14:paraId="7822BE65" w14:textId="2E7C35FD" w:rsidR="001C4E9B" w:rsidRPr="00666252" w:rsidRDefault="008C7CE9" w:rsidP="001C4E9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5" w:name="_Toc536140376"/>
      <w:bookmarkStart w:id="66" w:name="_Toc575126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713E9441" w14:textId="1E138EE0" w:rsidR="002B66AE" w:rsidRPr="002B66AE" w:rsidRDefault="002B66AE" w:rsidP="004975AA">
      <w:pPr>
        <w:pStyle w:val="aa"/>
        <w:spacing w:before="120"/>
      </w:pPr>
      <w:r w:rsidRPr="002B66AE"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65"/>
      <w:bookmarkEnd w:id="66"/>
    </w:p>
    <w:p w14:paraId="6C907406" w14:textId="77777777" w:rsidR="00465607" w:rsidRPr="00666252" w:rsidRDefault="00465607" w:rsidP="0046560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7" w:name="_Toc536140377"/>
      <w:bookmarkStart w:id="68" w:name="_Toc575126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58AFC59B" w14:textId="77777777" w:rsidR="002B66AE" w:rsidRPr="002B66AE" w:rsidRDefault="002B66AE" w:rsidP="004975AA">
      <w:pPr>
        <w:pStyle w:val="aa"/>
        <w:spacing w:before="120"/>
      </w:pPr>
      <w:r w:rsidRPr="002B66AE">
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67"/>
      <w:bookmarkEnd w:id="68"/>
    </w:p>
    <w:p w14:paraId="7CC00715" w14:textId="77777777" w:rsidR="00465607" w:rsidRPr="00666252" w:rsidRDefault="00465607" w:rsidP="0046560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9" w:name="_Toc536140378"/>
      <w:bookmarkStart w:id="70" w:name="_Toc575126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336796AD" w14:textId="77777777" w:rsidR="002B66AE" w:rsidRPr="002B66AE" w:rsidRDefault="002B66AE" w:rsidP="004975AA">
      <w:pPr>
        <w:pStyle w:val="aa"/>
        <w:spacing w:before="120"/>
      </w:pPr>
      <w:r w:rsidRPr="002B66AE">
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69"/>
      <w:bookmarkEnd w:id="70"/>
    </w:p>
    <w:p w14:paraId="57FD97C9" w14:textId="0530CD57" w:rsidR="001C4E9B" w:rsidRDefault="001C4E9B" w:rsidP="001C4E9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1" w:name="_Toc536140379"/>
      <w:bookmarkStart w:id="72" w:name="_Toc5751265"/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Температурны</w:t>
      </w:r>
      <w:r w:rsidR="0064322A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 отпуска тепловой энергии для источника тепловой энергии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 в таблице 5.8.1.</w:t>
      </w:r>
    </w:p>
    <w:p w14:paraId="7B47DBB8" w14:textId="3C423DE0" w:rsidR="001C4E9B" w:rsidRDefault="001C4E9B" w:rsidP="001C4E9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5.8.1. 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Температурны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отпуска тепловой энергии для источника тепловой энергии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916"/>
        <w:gridCol w:w="1134"/>
        <w:gridCol w:w="2054"/>
        <w:gridCol w:w="1963"/>
      </w:tblGrid>
      <w:tr w:rsidR="00023E9B" w:rsidRPr="00DB14D4" w14:paraId="2CE5D770" w14:textId="77777777" w:rsidTr="00023E9B">
        <w:trPr>
          <w:trHeight w:val="20"/>
          <w:tblHeader/>
        </w:trPr>
        <w:tc>
          <w:tcPr>
            <w:tcW w:w="474" w:type="dxa"/>
            <w:shd w:val="clear" w:color="auto" w:fill="auto"/>
            <w:vAlign w:val="center"/>
            <w:hideMark/>
          </w:tcPr>
          <w:p w14:paraId="13002861" w14:textId="77777777" w:rsidR="00023E9B" w:rsidRPr="00DB14D4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_Hlk39112017"/>
            <w:r w:rsidRPr="00D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916" w:type="dxa"/>
            <w:shd w:val="clear" w:color="000000" w:fill="FFFFFF"/>
            <w:vAlign w:val="center"/>
            <w:hideMark/>
          </w:tcPr>
          <w:p w14:paraId="0819D8E0" w14:textId="77777777" w:rsidR="00023E9B" w:rsidRPr="00D56E5E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2A1AF5D" w14:textId="77777777" w:rsidR="00023E9B" w:rsidRPr="00DB14D4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Темпер. график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14:paraId="6FD16025" w14:textId="77777777" w:rsidR="00023E9B" w:rsidRPr="00DB14D4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регулирования</w:t>
            </w:r>
          </w:p>
        </w:tc>
        <w:tc>
          <w:tcPr>
            <w:tcW w:w="1963" w:type="dxa"/>
            <w:shd w:val="clear" w:color="000000" w:fill="FFFFFF"/>
          </w:tcPr>
          <w:p w14:paraId="4E6251B8" w14:textId="77777777" w:rsidR="00023E9B" w:rsidRPr="00DB14D4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023E9B" w:rsidRPr="00DB14D4" w14:paraId="6E9FF5B3" w14:textId="77777777" w:rsidTr="00023E9B">
        <w:trPr>
          <w:trHeight w:val="20"/>
        </w:trPr>
        <w:tc>
          <w:tcPr>
            <w:tcW w:w="474" w:type="dxa"/>
            <w:shd w:val="clear" w:color="auto" w:fill="auto"/>
            <w:hideMark/>
          </w:tcPr>
          <w:p w14:paraId="0886A421" w14:textId="77777777" w:rsidR="00023E9B" w:rsidRPr="00DB14D4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418F" w14:textId="77777777" w:rsidR="00023E9B" w:rsidRPr="00DB14D4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ул. Школьная, 3а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06CDF0" w14:textId="77777777" w:rsidR="00023E9B" w:rsidRPr="00DB14D4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95/70</w:t>
            </w:r>
            <w:r w:rsidRPr="00D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B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7117327F" w14:textId="77777777" w:rsidR="00023E9B" w:rsidRPr="00DB14D4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метод</w:t>
            </w:r>
          </w:p>
        </w:tc>
        <w:tc>
          <w:tcPr>
            <w:tcW w:w="1963" w:type="dxa"/>
          </w:tcPr>
          <w:p w14:paraId="21F928D3" w14:textId="77777777" w:rsidR="00023E9B" w:rsidRPr="00DB14D4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Сезонный</w:t>
            </w:r>
          </w:p>
        </w:tc>
      </w:tr>
      <w:bookmarkEnd w:id="73"/>
    </w:tbl>
    <w:p w14:paraId="653FD9A7" w14:textId="77777777" w:rsidR="00465607" w:rsidRDefault="00465607" w:rsidP="00960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3E1BBB" w14:textId="69F13309" w:rsidR="001C4E9B" w:rsidRPr="001C4E9B" w:rsidRDefault="001C4E9B" w:rsidP="00960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 изменения отсут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ствует.</w:t>
      </w:r>
    </w:p>
    <w:p w14:paraId="78A2D1E4" w14:textId="5B153776" w:rsidR="002B66AE" w:rsidRPr="002B66AE" w:rsidRDefault="002B66AE" w:rsidP="004975AA">
      <w:pPr>
        <w:pStyle w:val="aa"/>
        <w:spacing w:before="120"/>
      </w:pPr>
      <w:r w:rsidRPr="002B66AE"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71"/>
      <w:bookmarkEnd w:id="72"/>
    </w:p>
    <w:p w14:paraId="195B1F73" w14:textId="25B7EA65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4" w:name="_Toc536140380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перспективной установленной тепловой мощности каждого источника тепловой энергии 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в таблиц</w:t>
      </w:r>
      <w:r w:rsidR="00613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2.3.1</w:t>
      </w:r>
      <w:r w:rsidR="006136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D24FEC" w14:textId="77777777" w:rsidR="002B66AE" w:rsidRPr="002B66AE" w:rsidRDefault="002B66AE" w:rsidP="004975AA">
      <w:pPr>
        <w:pStyle w:val="aa"/>
        <w:spacing w:before="120"/>
      </w:pPr>
      <w:bookmarkStart w:id="75" w:name="_Toc5751266"/>
      <w:r w:rsidRPr="002B66AE">
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74"/>
      <w:bookmarkEnd w:id="75"/>
    </w:p>
    <w:p w14:paraId="1BA7DBFE" w14:textId="77777777" w:rsidR="00613678" w:rsidRPr="00666252" w:rsidRDefault="00613678" w:rsidP="006136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6" w:name="_Toc536140381"/>
      <w:bookmarkStart w:id="77" w:name="_Toc575126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5162CB9C" w14:textId="41E931F0" w:rsidR="002B66AE" w:rsidRPr="002B66AE" w:rsidRDefault="002B66AE" w:rsidP="004975AA">
      <w:pPr>
        <w:pStyle w:val="aa"/>
        <w:spacing w:before="120"/>
      </w:pPr>
      <w:r w:rsidRPr="002B66AE">
        <w:t xml:space="preserve">Раздел 6 </w:t>
      </w:r>
      <w:bookmarkEnd w:id="76"/>
      <w:bookmarkEnd w:id="77"/>
      <w:r w:rsidR="005B2294" w:rsidRPr="005B2294">
        <w:t>Предложения по строительству, реконструкции и (или) модернизации тепловых сетей</w:t>
      </w:r>
    </w:p>
    <w:p w14:paraId="562A0F2A" w14:textId="4CFDA2E1" w:rsidR="002B66AE" w:rsidRPr="002B66AE" w:rsidRDefault="002B66AE" w:rsidP="004975AA">
      <w:pPr>
        <w:pStyle w:val="aa"/>
        <w:spacing w:before="120"/>
      </w:pPr>
      <w:bookmarkStart w:id="78" w:name="_Toc536140382"/>
      <w:bookmarkStart w:id="79" w:name="_Toc5751268"/>
      <w:r w:rsidRPr="002B66AE">
        <w:t xml:space="preserve">6.1. Предложения </w:t>
      </w:r>
      <w:bookmarkEnd w:id="78"/>
      <w:bookmarkEnd w:id="79"/>
      <w:r w:rsidR="005B2294" w:rsidRPr="005B2294">
        <w:t xml:space="preserve">по строительству, реконструкции и (или) модернизации тепловых сетей, обеспечивающих перераспределение тепловой нагрузки из </w:t>
      </w:r>
      <w:r w:rsidR="005B2294" w:rsidRPr="005B2294">
        <w:lastRenderedPageBreak/>
        <w:t>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14:paraId="65C3E7C1" w14:textId="77777777" w:rsidR="00D97FBD" w:rsidRPr="00BB4F5D" w:rsidRDefault="00D97FBD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_Hlk5748257"/>
      <w:bookmarkStart w:id="81" w:name="_Toc536140383"/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с дефицитом тепловой мощности и зоны с избытком тепловой мощности не выявлены, требующие реконструкции и строительство тепловых сетей.</w:t>
      </w:r>
    </w:p>
    <w:p w14:paraId="2F39B622" w14:textId="20AC249A" w:rsidR="002B66AE" w:rsidRPr="002B66AE" w:rsidRDefault="002B66AE" w:rsidP="004975AA">
      <w:pPr>
        <w:pStyle w:val="aa"/>
        <w:spacing w:before="120"/>
      </w:pPr>
      <w:bookmarkStart w:id="82" w:name="_Toc5751269"/>
      <w:bookmarkEnd w:id="80"/>
      <w:r w:rsidRPr="002B66AE">
        <w:t xml:space="preserve">6.2. Предложения по строительству и реконструкции тепловых сетей для обеспечения перспективных приростов тепловой нагрузки в осваиваемых районах </w:t>
      </w:r>
      <w:r w:rsidR="008A07C5">
        <w:t>муниципального образования</w:t>
      </w:r>
      <w:r w:rsidRPr="002B66AE">
        <w:t xml:space="preserve"> под жилищную, комплексную или производственную застройку</w:t>
      </w:r>
      <w:bookmarkEnd w:id="81"/>
      <w:bookmarkEnd w:id="82"/>
    </w:p>
    <w:p w14:paraId="11AF54B3" w14:textId="77777777" w:rsidR="00613678" w:rsidRPr="00666252" w:rsidRDefault="00613678" w:rsidP="006136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3" w:name="_Toc536140384"/>
      <w:bookmarkStart w:id="84" w:name="_Toc575127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7831B0CD" w14:textId="3E881006" w:rsidR="002B66AE" w:rsidRPr="002B66AE" w:rsidRDefault="002B66AE" w:rsidP="004975AA">
      <w:pPr>
        <w:pStyle w:val="aa"/>
        <w:spacing w:before="120"/>
      </w:pPr>
      <w:r w:rsidRPr="002B66AE">
        <w:t xml:space="preserve">6.3. Предложения </w:t>
      </w:r>
      <w:bookmarkEnd w:id="83"/>
      <w:bookmarkEnd w:id="84"/>
      <w:r w:rsidR="005B2294" w:rsidRPr="005B2294">
        <w:t>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14:paraId="506BF334" w14:textId="77777777" w:rsidR="00B21E8D" w:rsidRPr="00666252" w:rsidRDefault="00B21E8D" w:rsidP="00B21E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5" w:name="_Toc536140385"/>
      <w:bookmarkStart w:id="86" w:name="_Toc575127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56B8D63E" w14:textId="0B5409C4" w:rsidR="002B66AE" w:rsidRPr="002B66AE" w:rsidRDefault="002B66AE" w:rsidP="004975AA">
      <w:pPr>
        <w:pStyle w:val="aa"/>
        <w:spacing w:before="120"/>
      </w:pPr>
      <w:r w:rsidRPr="002B66AE">
        <w:t xml:space="preserve">6.4. </w:t>
      </w:r>
      <w:bookmarkEnd w:id="85"/>
      <w:bookmarkEnd w:id="86"/>
      <w:r w:rsidR="00E845E5">
        <w:t>П</w:t>
      </w:r>
      <w:r w:rsidR="00E845E5" w:rsidRPr="00E845E5">
        <w:t>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</w:p>
    <w:p w14:paraId="552D3FAA" w14:textId="77777777" w:rsidR="00B21E8D" w:rsidRPr="00666252" w:rsidRDefault="00B21E8D" w:rsidP="00B21E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7" w:name="_Toc536140386"/>
      <w:bookmarkStart w:id="88" w:name="_Toc575127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16E20906" w14:textId="535F927C" w:rsidR="002B66AE" w:rsidRPr="002B66AE" w:rsidRDefault="002B66AE" w:rsidP="004975AA">
      <w:pPr>
        <w:pStyle w:val="aa"/>
        <w:spacing w:before="120"/>
      </w:pPr>
      <w:r w:rsidRPr="002B66AE">
        <w:t xml:space="preserve">6.5. Предложения </w:t>
      </w:r>
      <w:bookmarkEnd w:id="87"/>
      <w:bookmarkEnd w:id="88"/>
      <w:r w:rsidR="00E845E5" w:rsidRPr="00E845E5">
        <w:t>по строительству, реконструкции и (или) модернизации тепловых сетей для обеспечения нормативной надежности теплоснабжения потребителей</w:t>
      </w:r>
    </w:p>
    <w:p w14:paraId="3E451103" w14:textId="746ADAB9" w:rsidR="000221F1" w:rsidRPr="00BB4F5D" w:rsidRDefault="000221F1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_Hlk5748298"/>
      <w:bookmarkStart w:id="90" w:name="_Toc536140387"/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 тепловых сетей для обеспечения нормативной надежности теплоснабжения</w:t>
      </w:r>
      <w:r w:rsidR="0087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в Приложении </w:t>
      </w:r>
      <w:r w:rsidR="00B21E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Обосновывающих материалов.</w:t>
      </w:r>
    </w:p>
    <w:p w14:paraId="04B3B025" w14:textId="1F513F80" w:rsidR="002B66AE" w:rsidRPr="002B66AE" w:rsidRDefault="002B66AE" w:rsidP="004975AA">
      <w:pPr>
        <w:pStyle w:val="aa"/>
        <w:spacing w:before="120"/>
      </w:pPr>
      <w:bookmarkStart w:id="91" w:name="_Toc5751273"/>
      <w:bookmarkEnd w:id="89"/>
      <w:r w:rsidRPr="002B66AE"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90"/>
      <w:bookmarkEnd w:id="91"/>
    </w:p>
    <w:p w14:paraId="7C792B78" w14:textId="77777777" w:rsidR="002B66AE" w:rsidRPr="002B66AE" w:rsidRDefault="002B66AE" w:rsidP="004975AA">
      <w:pPr>
        <w:pStyle w:val="aa"/>
        <w:spacing w:before="120"/>
      </w:pPr>
      <w:bookmarkStart w:id="92" w:name="_Toc536140388"/>
      <w:bookmarkStart w:id="93" w:name="_Toc5751274"/>
      <w:r w:rsidRPr="002B66AE"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92"/>
      <w:bookmarkEnd w:id="93"/>
    </w:p>
    <w:p w14:paraId="4F8584FE" w14:textId="18C5C565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B21E8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закрытая система теплоснабжения.</w:t>
      </w:r>
    </w:p>
    <w:p w14:paraId="504BDB6A" w14:textId="77777777" w:rsidR="002B66AE" w:rsidRPr="002B66AE" w:rsidRDefault="002B66AE" w:rsidP="004975AA">
      <w:pPr>
        <w:pStyle w:val="aa"/>
        <w:spacing w:before="120"/>
      </w:pPr>
      <w:bookmarkStart w:id="94" w:name="_Toc536140389"/>
      <w:bookmarkStart w:id="95" w:name="_Toc5751275"/>
      <w:r w:rsidRPr="002B66AE">
        <w:t xml:space="preserve"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</w:t>
      </w:r>
      <w:r w:rsidRPr="002B66AE">
        <w:lastRenderedPageBreak/>
        <w:t>водоснабжения</w:t>
      </w:r>
      <w:bookmarkEnd w:id="94"/>
      <w:bookmarkEnd w:id="95"/>
    </w:p>
    <w:p w14:paraId="092D54DE" w14:textId="47824F1C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B21E8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закрытая система теплоснабжения.</w:t>
      </w:r>
    </w:p>
    <w:p w14:paraId="2B1D7695" w14:textId="77777777" w:rsidR="002B66AE" w:rsidRPr="002B66AE" w:rsidRDefault="002B66AE" w:rsidP="004975AA">
      <w:pPr>
        <w:pStyle w:val="aa"/>
        <w:spacing w:before="120"/>
      </w:pPr>
      <w:bookmarkStart w:id="96" w:name="_Toc536140390"/>
      <w:bookmarkStart w:id="97" w:name="_Toc5751276"/>
      <w:r w:rsidRPr="002B66AE">
        <w:t>Раздел 8 Перспективные топливные балансы</w:t>
      </w:r>
      <w:bookmarkEnd w:id="96"/>
      <w:bookmarkEnd w:id="97"/>
    </w:p>
    <w:p w14:paraId="245AF2DE" w14:textId="77777777" w:rsidR="002B66AE" w:rsidRPr="002B66AE" w:rsidRDefault="002B66AE" w:rsidP="004975AA">
      <w:pPr>
        <w:pStyle w:val="aa"/>
        <w:spacing w:before="120"/>
      </w:pPr>
      <w:bookmarkStart w:id="98" w:name="_Toc536140391"/>
      <w:bookmarkStart w:id="99" w:name="_Toc5751277"/>
      <w:r w:rsidRPr="002B66AE">
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98"/>
      <w:bookmarkEnd w:id="99"/>
    </w:p>
    <w:p w14:paraId="50240617" w14:textId="6EFCF0A8" w:rsid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Перспективный топливный баланс для источника тепловой энергии по видам основного, резервного и аварийного топлива на каждом этапе представлен в таблиц</w:t>
      </w:r>
      <w:r w:rsidR="009705CC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8.1.1.</w:t>
      </w:r>
      <w:r w:rsidR="00260439">
        <w:rPr>
          <w:rFonts w:ascii="Times New Roman" w:eastAsia="Calibri" w:hAnsi="Times New Roman" w:cs="Times New Roman"/>
          <w:sz w:val="28"/>
          <w:szCs w:val="28"/>
          <w:lang w:eastAsia="ru-RU"/>
        </w:rPr>
        <w:t>, 8.1.2.</w:t>
      </w:r>
    </w:p>
    <w:p w14:paraId="170488FE" w14:textId="77777777" w:rsidR="0064322A" w:rsidRDefault="0064322A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D84A9B" w14:textId="77777777" w:rsidR="009705CC" w:rsidRPr="00DB14D4" w:rsidRDefault="009705CC" w:rsidP="009705CC">
      <w:pPr>
        <w:pStyle w:val="102"/>
      </w:pPr>
      <w:r w:rsidRPr="00DB14D4">
        <w:t xml:space="preserve">Таблица </w:t>
      </w:r>
      <w:r>
        <w:t>8</w:t>
      </w:r>
      <w:r w:rsidRPr="00DB14D4">
        <w:t>.1.1. Перспективные максимальные часовые и годовые расходы основного вида топлива</w:t>
      </w:r>
      <w:r>
        <w:t>, Мастер-План №1</w:t>
      </w:r>
    </w:p>
    <w:tbl>
      <w:tblPr>
        <w:tblW w:w="9452" w:type="dxa"/>
        <w:tblLook w:val="04A0" w:firstRow="1" w:lastRow="0" w:firstColumn="1" w:lastColumn="0" w:noHBand="0" w:noVBand="1"/>
      </w:tblPr>
      <w:tblGrid>
        <w:gridCol w:w="960"/>
        <w:gridCol w:w="5272"/>
        <w:gridCol w:w="1060"/>
        <w:gridCol w:w="1100"/>
        <w:gridCol w:w="1060"/>
      </w:tblGrid>
      <w:tr w:rsidR="00023E9B" w:rsidRPr="00E26676" w14:paraId="0013CB02" w14:textId="77777777" w:rsidTr="00023E9B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53CE" w14:textId="77777777" w:rsidR="00023E9B" w:rsidRPr="00E26676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FEFF" w14:textId="77777777" w:rsidR="00023E9B" w:rsidRPr="00E26676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теплоисточника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4B76" w14:textId="77777777" w:rsidR="00023E9B" w:rsidRPr="00E26676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ул. Школьная, 3а</w:t>
            </w:r>
          </w:p>
        </w:tc>
      </w:tr>
      <w:tr w:rsidR="00023E9B" w:rsidRPr="00E26676" w14:paraId="306A67F6" w14:textId="77777777" w:rsidTr="00023E9B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B6BD" w14:textId="77777777" w:rsidR="00023E9B" w:rsidRPr="00E26676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2E2D" w14:textId="77777777" w:rsidR="00023E9B" w:rsidRPr="00E26676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60B6" w14:textId="77777777" w:rsidR="00023E9B" w:rsidRPr="00E26676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1131" w14:textId="77777777" w:rsidR="00023E9B" w:rsidRPr="00E26676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4E02" w14:textId="77777777" w:rsidR="00023E9B" w:rsidRPr="00E26676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2031-2032</w:t>
            </w:r>
          </w:p>
        </w:tc>
      </w:tr>
      <w:tr w:rsidR="00023E9B" w:rsidRPr="00E26676" w14:paraId="7E123855" w14:textId="77777777" w:rsidTr="00023E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1BE9" w14:textId="77777777" w:rsidR="00023E9B" w:rsidRPr="00E26676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A7CA" w14:textId="77777777" w:rsidR="00023E9B" w:rsidRPr="00E26676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Часовой расход, т/ч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CAD2" w14:textId="77777777" w:rsidR="00023E9B" w:rsidRPr="00E26676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BD58" w14:textId="77777777" w:rsidR="00023E9B" w:rsidRPr="00E26676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7C0" w14:textId="77777777" w:rsidR="00023E9B" w:rsidRPr="00E26676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</w:tr>
      <w:tr w:rsidR="00023E9B" w:rsidRPr="00E26676" w14:paraId="1800F977" w14:textId="77777777" w:rsidTr="00023E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1130" w14:textId="77777777" w:rsidR="00023E9B" w:rsidRPr="00E26676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1F19" w14:textId="77777777" w:rsidR="00023E9B" w:rsidRPr="00E26676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расход, 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F8EC" w14:textId="77777777" w:rsidR="00023E9B" w:rsidRPr="00E26676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2C82" w14:textId="77777777" w:rsidR="00023E9B" w:rsidRPr="00E26676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489A" w14:textId="77777777" w:rsidR="00023E9B" w:rsidRPr="00E26676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91,90</w:t>
            </w:r>
          </w:p>
        </w:tc>
      </w:tr>
    </w:tbl>
    <w:p w14:paraId="06D2846C" w14:textId="77777777" w:rsidR="0064322A" w:rsidRDefault="0064322A" w:rsidP="009705CC">
      <w:pPr>
        <w:pStyle w:val="af3"/>
        <w:rPr>
          <w:sz w:val="16"/>
          <w:szCs w:val="16"/>
        </w:rPr>
      </w:pPr>
    </w:p>
    <w:p w14:paraId="5AFE7CF3" w14:textId="77777777" w:rsidR="009705CC" w:rsidRPr="00DB14D4" w:rsidRDefault="009705CC" w:rsidP="009705CC">
      <w:pPr>
        <w:pStyle w:val="102"/>
      </w:pPr>
      <w:r w:rsidRPr="00DB14D4">
        <w:t xml:space="preserve">Таблица </w:t>
      </w:r>
      <w:r>
        <w:t>8</w:t>
      </w:r>
      <w:r w:rsidRPr="00DB14D4">
        <w:t>.1.</w:t>
      </w:r>
      <w:r>
        <w:t>2</w:t>
      </w:r>
      <w:r w:rsidRPr="00DB14D4">
        <w:t>. Перспективные максимальные часовые и годовые расходы основного вида топлива</w:t>
      </w:r>
      <w:r>
        <w:t>, Мастер-План №2</w:t>
      </w:r>
    </w:p>
    <w:tbl>
      <w:tblPr>
        <w:tblW w:w="9452" w:type="dxa"/>
        <w:tblLook w:val="04A0" w:firstRow="1" w:lastRow="0" w:firstColumn="1" w:lastColumn="0" w:noHBand="0" w:noVBand="1"/>
      </w:tblPr>
      <w:tblGrid>
        <w:gridCol w:w="960"/>
        <w:gridCol w:w="5272"/>
        <w:gridCol w:w="1060"/>
        <w:gridCol w:w="1100"/>
        <w:gridCol w:w="1060"/>
      </w:tblGrid>
      <w:tr w:rsidR="00023E9B" w:rsidRPr="00E26676" w14:paraId="2346C6E0" w14:textId="77777777" w:rsidTr="00023E9B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2C03" w14:textId="77777777" w:rsidR="00023E9B" w:rsidRPr="00E26676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531F" w14:textId="77777777" w:rsidR="00023E9B" w:rsidRPr="00E26676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теплоисточника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928C" w14:textId="77777777" w:rsidR="00023E9B" w:rsidRPr="00E26676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ул. Школьная, 3а</w:t>
            </w:r>
          </w:p>
        </w:tc>
      </w:tr>
      <w:tr w:rsidR="00023E9B" w:rsidRPr="00E26676" w14:paraId="2934D6D0" w14:textId="77777777" w:rsidTr="00023E9B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33D3" w14:textId="77777777" w:rsidR="00023E9B" w:rsidRPr="00E26676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0531" w14:textId="77777777" w:rsidR="00023E9B" w:rsidRPr="00E26676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CCB1" w14:textId="77777777" w:rsidR="00023E9B" w:rsidRPr="00E26676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7C5E" w14:textId="77777777" w:rsidR="00023E9B" w:rsidRPr="00E26676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E25C" w14:textId="77777777" w:rsidR="00023E9B" w:rsidRPr="00E26676" w:rsidRDefault="00023E9B" w:rsidP="0002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2031-2032</w:t>
            </w:r>
          </w:p>
        </w:tc>
      </w:tr>
      <w:tr w:rsidR="00023E9B" w:rsidRPr="00E26676" w14:paraId="3CCB88DD" w14:textId="77777777" w:rsidTr="00023E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8E9" w14:textId="77777777" w:rsidR="00023E9B" w:rsidRPr="00E26676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AA33" w14:textId="77777777" w:rsidR="00023E9B" w:rsidRPr="00E26676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Часовой расход, т./ч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1B33" w14:textId="77777777" w:rsidR="00023E9B" w:rsidRPr="00E26676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67F7" w14:textId="77777777" w:rsidR="00023E9B" w:rsidRPr="00E26676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52E9" w14:textId="77777777" w:rsidR="00023E9B" w:rsidRPr="00E26676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</w:tr>
      <w:tr w:rsidR="00023E9B" w:rsidRPr="00E26676" w14:paraId="46D066C5" w14:textId="77777777" w:rsidTr="00023E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666B" w14:textId="77777777" w:rsidR="00023E9B" w:rsidRPr="00E26676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F26F" w14:textId="77777777" w:rsidR="00023E9B" w:rsidRPr="00E26676" w:rsidRDefault="00023E9B" w:rsidP="0002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расход, 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64D0" w14:textId="77777777" w:rsidR="00023E9B" w:rsidRPr="00E26676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6D41" w14:textId="77777777" w:rsidR="00023E9B" w:rsidRPr="00E26676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53D2" w14:textId="77777777" w:rsidR="00023E9B" w:rsidRPr="00E26676" w:rsidRDefault="00023E9B" w:rsidP="00023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101,84</w:t>
            </w:r>
          </w:p>
        </w:tc>
      </w:tr>
    </w:tbl>
    <w:p w14:paraId="6EFDDFE2" w14:textId="77777777" w:rsidR="009705CC" w:rsidRDefault="009705CC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C17B68" w14:textId="77777777" w:rsidR="00FF1E92" w:rsidRPr="002B66AE" w:rsidRDefault="00FF1E92" w:rsidP="00FF1E92">
      <w:pPr>
        <w:pStyle w:val="aa"/>
        <w:spacing w:before="120"/>
      </w:pPr>
      <w:bookmarkStart w:id="100" w:name="_Toc536140392"/>
      <w:bookmarkStart w:id="101" w:name="_Toc5751278"/>
      <w:bookmarkStart w:id="102" w:name="_Toc6365141"/>
      <w:r w:rsidRPr="002B66AE">
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00"/>
      <w:bookmarkEnd w:id="101"/>
    </w:p>
    <w:p w14:paraId="7AA8388B" w14:textId="0755BAF9" w:rsidR="00FF1E92" w:rsidRDefault="00FF1E92" w:rsidP="00FF1E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 видом топлива является </w:t>
      </w:r>
      <w:r w:rsidR="00731DD4">
        <w:rPr>
          <w:rFonts w:ascii="Times New Roman" w:eastAsia="Calibri" w:hAnsi="Times New Roman" w:cs="Times New Roman"/>
          <w:sz w:val="28"/>
          <w:szCs w:val="28"/>
          <w:lang w:eastAsia="ru-RU"/>
        </w:rPr>
        <w:t>уголь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28E1EB0" w14:textId="77777777" w:rsidR="00FF1E92" w:rsidRDefault="00FF1E92" w:rsidP="00FF1E92">
      <w:pPr>
        <w:pStyle w:val="aa"/>
        <w:spacing w:before="120"/>
      </w:pPr>
      <w:r>
        <w:rPr>
          <w:lang w:eastAsia="ru-RU"/>
        </w:rPr>
        <w:t xml:space="preserve">8.3. </w:t>
      </w:r>
      <w:r>
        <w:t>В</w:t>
      </w:r>
      <w:r w:rsidRPr="00E845E5">
        <w:t>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</w:p>
    <w:p w14:paraId="3F661642" w14:textId="29722B18" w:rsidR="009705CC" w:rsidRPr="009705CC" w:rsidRDefault="00731DD4" w:rsidP="009705CC">
      <w:pPr>
        <w:pStyle w:val="af0"/>
        <w:spacing w:before="0" w:line="240" w:lineRule="auto"/>
      </w:pPr>
      <w:r w:rsidRPr="00731DD4">
        <w:t>На котельн</w:t>
      </w:r>
      <w:r w:rsidR="00A83E7C">
        <w:t>ой</w:t>
      </w:r>
      <w:r w:rsidRPr="00731DD4">
        <w:t xml:space="preserve"> используется уголь марки 2БР</w:t>
      </w:r>
      <w:r w:rsidR="009705CC">
        <w:t xml:space="preserve"> </w:t>
      </w:r>
      <w:r w:rsidR="009705CC" w:rsidRPr="009705CC">
        <w:t>с калорийностью от 4100-4200ккал/нм</w:t>
      </w:r>
      <w:r w:rsidR="009705CC" w:rsidRPr="009705CC">
        <w:rPr>
          <w:vertAlign w:val="superscript"/>
        </w:rPr>
        <w:t>3</w:t>
      </w:r>
      <w:r w:rsidR="009705CC" w:rsidRPr="009705CC">
        <w:t>.</w:t>
      </w:r>
    </w:p>
    <w:p w14:paraId="6AC57FD4" w14:textId="26D5FDBC" w:rsidR="00FF1E92" w:rsidRDefault="00FF1E92" w:rsidP="00FF1E92">
      <w:pPr>
        <w:pStyle w:val="aa"/>
        <w:spacing w:before="120"/>
      </w:pPr>
      <w:r>
        <w:t>8.4. П</w:t>
      </w:r>
      <w:r w:rsidRPr="00E845E5">
        <w:t xml:space="preserve">реобладающий в </w:t>
      </w:r>
      <w:r w:rsidR="008A07C5">
        <w:t>муниципальном образовании</w:t>
      </w:r>
      <w:r>
        <w:t xml:space="preserve"> </w:t>
      </w:r>
      <w:r w:rsidRPr="00E845E5">
        <w:t xml:space="preserve">вид топлива, определяемый по совокупности всех систем теплоснабжения, находящихся в соответствующем </w:t>
      </w:r>
      <w:r w:rsidR="008A07C5">
        <w:t>муниципальном образовании</w:t>
      </w:r>
    </w:p>
    <w:p w14:paraId="35C5EB37" w14:textId="482097A2" w:rsidR="00FF1E92" w:rsidRPr="00E845E5" w:rsidRDefault="00FF1E92" w:rsidP="00FF1E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Преобладающий в </w:t>
      </w:r>
      <w:r w:rsidR="008A07C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 образовании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топлива – </w:t>
      </w:r>
      <w:r w:rsidR="009705CC">
        <w:rPr>
          <w:rFonts w:ascii="Times New Roman" w:eastAsia="Calibri" w:hAnsi="Times New Roman" w:cs="Times New Roman"/>
          <w:sz w:val="28"/>
          <w:szCs w:val="28"/>
          <w:lang w:eastAsia="ru-RU"/>
        </w:rPr>
        <w:t>уголь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4DD78EC" w14:textId="7B2B5928" w:rsidR="00FF1E92" w:rsidRPr="00E845E5" w:rsidRDefault="00FF1E92" w:rsidP="00FF1E92">
      <w:pPr>
        <w:pStyle w:val="aa"/>
        <w:spacing w:before="120"/>
        <w:rPr>
          <w:lang w:eastAsia="ru-RU"/>
        </w:rPr>
      </w:pPr>
      <w:r>
        <w:t>8.5. П</w:t>
      </w:r>
      <w:r w:rsidRPr="00E845E5">
        <w:t>риоритетное</w:t>
      </w:r>
      <w:r w:rsidRPr="00E845E5">
        <w:rPr>
          <w:lang w:eastAsia="ru-RU"/>
        </w:rPr>
        <w:t xml:space="preserve"> направление развития топливного баланса </w:t>
      </w:r>
      <w:r w:rsidR="008A07C5">
        <w:rPr>
          <w:lang w:eastAsia="ru-RU"/>
        </w:rPr>
        <w:lastRenderedPageBreak/>
        <w:t>муниципального образования</w:t>
      </w:r>
    </w:p>
    <w:p w14:paraId="3F74A457" w14:textId="4A2821DF" w:rsidR="00FF1E92" w:rsidRDefault="00FF1E92" w:rsidP="00FF1E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топливного баланса </w:t>
      </w:r>
      <w:r w:rsidR="009705C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предусматривается.</w:t>
      </w:r>
    </w:p>
    <w:p w14:paraId="78D176B1" w14:textId="77777777" w:rsidR="00FF1E92" w:rsidRPr="002B66AE" w:rsidRDefault="00FF1E92" w:rsidP="00FF1E92">
      <w:pPr>
        <w:pStyle w:val="aa"/>
        <w:spacing w:before="120"/>
      </w:pPr>
      <w:bookmarkStart w:id="103" w:name="_Toc536140393"/>
      <w:bookmarkStart w:id="104" w:name="_Toc5751279"/>
      <w:r w:rsidRPr="002B66AE">
        <w:t xml:space="preserve">Раздел 9 </w:t>
      </w:r>
      <w:bookmarkEnd w:id="103"/>
      <w:bookmarkEnd w:id="104"/>
      <w:r w:rsidRPr="00E845E5">
        <w:t>Инвестиции в строительство, реконструкцию, техническое перевооружение и (или) модернизацию</w:t>
      </w:r>
    </w:p>
    <w:p w14:paraId="16C36362" w14:textId="77777777" w:rsidR="00FF1E92" w:rsidRPr="002B66AE" w:rsidRDefault="00FF1E92" w:rsidP="00FF1E92">
      <w:pPr>
        <w:pStyle w:val="aa"/>
        <w:spacing w:before="120"/>
      </w:pPr>
      <w:bookmarkStart w:id="105" w:name="_Toc536140394"/>
      <w:bookmarkStart w:id="106" w:name="_Toc5751280"/>
      <w:r w:rsidRPr="002B66AE">
        <w:t xml:space="preserve">9.1. Предложения </w:t>
      </w:r>
      <w:bookmarkEnd w:id="105"/>
      <w:bookmarkEnd w:id="106"/>
      <w:r w:rsidRPr="00E845E5">
        <w:t>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</w:p>
    <w:p w14:paraId="64110E73" w14:textId="77777777" w:rsidR="00260439" w:rsidRDefault="00FF1E92" w:rsidP="0026043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величине необходимых инвестиций в строительство, реконструкцию и техническое перевооружение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источников теплоснабжения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каждом этапе представлены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Приложении </w:t>
      </w:r>
      <w:r w:rsidR="009705C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107" w:name="_Toc536140395"/>
      <w:bookmarkStart w:id="108" w:name="_Toc5751281"/>
      <w:bookmarkEnd w:id="102"/>
    </w:p>
    <w:p w14:paraId="1888B308" w14:textId="4230C562" w:rsidR="002B66AE" w:rsidRPr="002B66AE" w:rsidRDefault="002B66AE" w:rsidP="00260439">
      <w:pPr>
        <w:pStyle w:val="aa"/>
        <w:spacing w:before="120"/>
      </w:pPr>
      <w:r w:rsidRPr="002B66AE">
        <w:t xml:space="preserve">9.2. Предложения </w:t>
      </w:r>
      <w:bookmarkEnd w:id="107"/>
      <w:bookmarkEnd w:id="108"/>
      <w:r w:rsidR="00E845E5" w:rsidRPr="00E845E5">
        <w:t>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</w:r>
    </w:p>
    <w:p w14:paraId="1CD635D7" w14:textId="2E0AA0C9" w:rsidR="009E538F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величине необходимых инвестиций в строительство, реконструкцию и техническое перевооружение тепловых сетей</w:t>
      </w:r>
      <w:r w:rsidR="00A41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каждом этапе представлены в </w:t>
      </w:r>
      <w:r w:rsidR="00803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Приложении </w:t>
      </w:r>
      <w:r w:rsidR="0026043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03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2B3A2CD" w14:textId="0E9F2D32" w:rsidR="002B66AE" w:rsidRPr="002B66AE" w:rsidRDefault="002B66AE" w:rsidP="004975AA">
      <w:pPr>
        <w:pStyle w:val="aa"/>
        <w:spacing w:before="120"/>
      </w:pPr>
      <w:bookmarkStart w:id="109" w:name="_Toc536140396"/>
      <w:bookmarkStart w:id="110" w:name="_Toc5751282"/>
      <w:r w:rsidRPr="002B66AE">
        <w:t xml:space="preserve">9.3. Предложения </w:t>
      </w:r>
      <w:bookmarkEnd w:id="109"/>
      <w:bookmarkEnd w:id="110"/>
      <w:r w:rsidR="00E845E5" w:rsidRPr="00E845E5">
        <w:t>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</w:r>
    </w:p>
    <w:p w14:paraId="30796558" w14:textId="4A93C27B" w:rsid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 не рассматриваются.</w:t>
      </w:r>
    </w:p>
    <w:p w14:paraId="3C31B6C3" w14:textId="77777777" w:rsidR="002B66AE" w:rsidRPr="002B66AE" w:rsidRDefault="002B66AE" w:rsidP="004975AA">
      <w:pPr>
        <w:pStyle w:val="aa"/>
        <w:spacing w:before="120"/>
      </w:pPr>
      <w:bookmarkStart w:id="111" w:name="_Toc536140397"/>
      <w:bookmarkStart w:id="112" w:name="_Toc5751283"/>
      <w:r w:rsidRPr="002B66AE"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11"/>
      <w:bookmarkEnd w:id="112"/>
    </w:p>
    <w:p w14:paraId="5A3D2FDA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 не рассматриваются.</w:t>
      </w:r>
    </w:p>
    <w:p w14:paraId="7861B64D" w14:textId="77777777" w:rsidR="002B66AE" w:rsidRPr="002B66AE" w:rsidRDefault="002B66AE" w:rsidP="004975AA">
      <w:pPr>
        <w:pStyle w:val="aa"/>
        <w:spacing w:before="120"/>
      </w:pPr>
      <w:bookmarkStart w:id="113" w:name="_Toc536140398"/>
      <w:bookmarkStart w:id="114" w:name="_Toc5751284"/>
      <w:r w:rsidRPr="002B66AE">
        <w:t>9.5. Оценка эффективности инвестиций по отдельным предложениям</w:t>
      </w:r>
      <w:bookmarkEnd w:id="113"/>
      <w:bookmarkEnd w:id="114"/>
    </w:p>
    <w:p w14:paraId="579BAEB1" w14:textId="68C7047A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</w:t>
      </w:r>
    </w:p>
    <w:p w14:paraId="0A89ACEC" w14:textId="2B17B06F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Следует отметить, что реализация мероприятий по реконструкции тепловых сетей, направленных на повышение надежности теплоснабжения, имеет целью не повышение эффективности работы систем теплоснабжения, а поддержание ее в рабочем состоянии. Данная группа проектов имеет низкий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экономический эффект (относительно капитальных затрат на ее реализацию) и является социально</w:t>
      </w:r>
      <w:r w:rsidR="00A823B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значимой. </w:t>
      </w:r>
    </w:p>
    <w:p w14:paraId="57BCAA9D" w14:textId="18CB0A39" w:rsidR="008B1289" w:rsidRDefault="008B1289" w:rsidP="004975AA">
      <w:pPr>
        <w:pStyle w:val="aa"/>
        <w:spacing w:before="120"/>
      </w:pPr>
      <w:r>
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</w:p>
    <w:p w14:paraId="4053FAC8" w14:textId="67C9A5EE" w:rsidR="008B1289" w:rsidRPr="002B66AE" w:rsidRDefault="008B1289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89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не предоставлены.</w:t>
      </w:r>
    </w:p>
    <w:p w14:paraId="5C2DC1E6" w14:textId="536DD5EB" w:rsidR="002B66AE" w:rsidRPr="002B66AE" w:rsidRDefault="002B66AE" w:rsidP="004975AA">
      <w:pPr>
        <w:pStyle w:val="aa"/>
        <w:spacing w:before="120"/>
      </w:pPr>
      <w:bookmarkStart w:id="115" w:name="_Toc536140399"/>
      <w:bookmarkStart w:id="116" w:name="_Toc5751285"/>
      <w:r w:rsidRPr="002B66AE">
        <w:t xml:space="preserve">Раздел 10 </w:t>
      </w:r>
      <w:bookmarkEnd w:id="115"/>
      <w:bookmarkEnd w:id="116"/>
      <w:r w:rsidR="008B1289" w:rsidRPr="008B1289">
        <w:t>Решение о присвоении статуса единой теплоснабжающей организации (организациям)</w:t>
      </w:r>
    </w:p>
    <w:p w14:paraId="043993C0" w14:textId="64F94BF9" w:rsidR="008B1289" w:rsidRDefault="002B66AE" w:rsidP="004975AA">
      <w:pPr>
        <w:pStyle w:val="aa"/>
        <w:spacing w:before="120"/>
        <w:rPr>
          <w:lang w:eastAsia="ru-RU"/>
        </w:rPr>
      </w:pPr>
      <w:bookmarkStart w:id="117" w:name="_Toc536140400"/>
      <w:bookmarkStart w:id="118" w:name="_Toc5751286"/>
      <w:r w:rsidRPr="002B66AE">
        <w:t xml:space="preserve">10.1. </w:t>
      </w:r>
      <w:bookmarkEnd w:id="117"/>
      <w:bookmarkEnd w:id="118"/>
      <w:r w:rsidR="008B1289" w:rsidRPr="008B1289">
        <w:t>Решение об определении единой теплоснабжающей организации (организаций)</w:t>
      </w:r>
    </w:p>
    <w:p w14:paraId="2C7963A9" w14:textId="77777777" w:rsidR="00273983" w:rsidRPr="002B66AE" w:rsidRDefault="00273983" w:rsidP="002739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9" w:name="_Toc536140401"/>
      <w:bookmarkStart w:id="120" w:name="_Toc575128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Статус ЕТО не утвержден.</w:t>
      </w:r>
    </w:p>
    <w:p w14:paraId="6ED181D3" w14:textId="234CE3CB" w:rsidR="002B66AE" w:rsidRPr="002B66AE" w:rsidRDefault="002B66AE" w:rsidP="004975AA">
      <w:pPr>
        <w:pStyle w:val="aa"/>
        <w:spacing w:before="120"/>
      </w:pPr>
      <w:r w:rsidRPr="002B66AE">
        <w:t>10.2. Реестр зон деятельности единой теплоснабжающей организации (организаций)</w:t>
      </w:r>
      <w:bookmarkEnd w:id="119"/>
      <w:bookmarkEnd w:id="120"/>
    </w:p>
    <w:p w14:paraId="169AE2BB" w14:textId="4A346803" w:rsidR="00D11E39" w:rsidRPr="00DB14D4" w:rsidRDefault="00D11E39" w:rsidP="00D11E3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_Toc536140402"/>
      <w:bookmarkStart w:id="122" w:name="_Toc5751288"/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представлен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2D1F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F8E8FD" w14:textId="3C9CD560" w:rsidR="00D11E39" w:rsidRPr="00DB14D4" w:rsidRDefault="00D11E39" w:rsidP="00D11E39">
      <w:pPr>
        <w:pStyle w:val="130"/>
      </w:pPr>
      <w:r w:rsidRPr="00DB14D4">
        <w:t>Таблица 1</w:t>
      </w:r>
      <w:r>
        <w:t>0</w:t>
      </w:r>
      <w:r w:rsidRPr="00DB14D4">
        <w:t>.</w:t>
      </w:r>
      <w:r>
        <w:t>2</w:t>
      </w:r>
      <w:r w:rsidRPr="00DB14D4">
        <w:t>.1 Реестр систем теплоснабжения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776"/>
        <w:gridCol w:w="1276"/>
        <w:gridCol w:w="2410"/>
        <w:gridCol w:w="2268"/>
        <w:gridCol w:w="1417"/>
      </w:tblGrid>
      <w:tr w:rsidR="00DF67E1" w:rsidRPr="0062006E" w14:paraId="29F64FC4" w14:textId="77777777" w:rsidTr="00B209A4">
        <w:trPr>
          <w:trHeight w:val="666"/>
          <w:tblHeader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14:paraId="739C4192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3" w:name="_Hlk43423763"/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14:paraId="4C8C74F3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36F724F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14:paraId="258106FC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61F5B38F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ЕТО</w:t>
            </w:r>
          </w:p>
        </w:tc>
      </w:tr>
      <w:tr w:rsidR="00DF67E1" w:rsidRPr="0062006E" w14:paraId="5F8D1DAE" w14:textId="77777777" w:rsidTr="00B209A4">
        <w:trPr>
          <w:trHeight w:val="20"/>
          <w:tblHeader/>
        </w:trPr>
        <w:tc>
          <w:tcPr>
            <w:tcW w:w="487" w:type="dxa"/>
            <w:vMerge/>
            <w:shd w:val="clear" w:color="auto" w:fill="auto"/>
            <w:vAlign w:val="center"/>
          </w:tcPr>
          <w:p w14:paraId="695ECB5F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</w:tcPr>
          <w:p w14:paraId="74ACEC0D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E8A82F" w14:textId="77777777" w:rsidR="00DF67E1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88D77D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2268" w:type="dxa"/>
            <w:vAlign w:val="center"/>
          </w:tcPr>
          <w:p w14:paraId="1CBF83AB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2B05DE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7E1" w:rsidRPr="0062006E" w14:paraId="16CE9BF3" w14:textId="77777777" w:rsidTr="00B209A4">
        <w:trPr>
          <w:trHeight w:val="20"/>
        </w:trPr>
        <w:tc>
          <w:tcPr>
            <w:tcW w:w="487" w:type="dxa"/>
            <w:shd w:val="clear" w:color="auto" w:fill="auto"/>
            <w:hideMark/>
          </w:tcPr>
          <w:p w14:paraId="43B88064" w14:textId="77777777" w:rsidR="00DF67E1" w:rsidRPr="0062006E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shd w:val="clear" w:color="auto" w:fill="auto"/>
            <w:hideMark/>
          </w:tcPr>
          <w:p w14:paraId="1822508D" w14:textId="78CED9A3" w:rsidR="00DF67E1" w:rsidRPr="0062006E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ул. Школьная, 3а</w:t>
            </w:r>
            <w:r w:rsidRPr="006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  <w:hideMark/>
          </w:tcPr>
          <w:p w14:paraId="7778EAFD" w14:textId="77777777" w:rsidR="00DF67E1" w:rsidRPr="0062006E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Талая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14:paraId="74DBEDD5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«ТЭК»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400362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</w:t>
            </w: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твержден</w:t>
            </w:r>
          </w:p>
        </w:tc>
      </w:tr>
      <w:bookmarkEnd w:id="123"/>
    </w:tbl>
    <w:p w14:paraId="353C6529" w14:textId="77777777" w:rsidR="00D11E39" w:rsidRPr="00D11E39" w:rsidRDefault="00D11E39" w:rsidP="004975AA">
      <w:pPr>
        <w:pStyle w:val="aa"/>
        <w:spacing w:before="120"/>
        <w:rPr>
          <w:sz w:val="16"/>
          <w:szCs w:val="16"/>
        </w:rPr>
      </w:pPr>
    </w:p>
    <w:p w14:paraId="06DA5A96" w14:textId="0677992F" w:rsidR="002B66AE" w:rsidRPr="002B66AE" w:rsidRDefault="002B66AE" w:rsidP="004975AA">
      <w:pPr>
        <w:pStyle w:val="aa"/>
        <w:spacing w:before="120"/>
      </w:pPr>
      <w:r w:rsidRPr="002B66AE">
        <w:t xml:space="preserve">10.3. </w:t>
      </w:r>
      <w:bookmarkEnd w:id="121"/>
      <w:bookmarkEnd w:id="122"/>
      <w:r w:rsidR="008B1289">
        <w:t>О</w:t>
      </w:r>
      <w:r w:rsidR="008B1289" w:rsidRPr="008B1289">
        <w:t>снования, в том числе критерии, в соответствии с которыми теплоснабжающей организации присвоен статус единой теплоснабжающей организации</w:t>
      </w:r>
    </w:p>
    <w:p w14:paraId="6B4F9964" w14:textId="3731D0E6" w:rsidR="002B66AE" w:rsidRPr="002B66AE" w:rsidRDefault="00711D1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4" w:name="_Hlk43420723"/>
      <w:bookmarkStart w:id="125" w:name="_Toc53614040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Статус ЕТО не утвержден.</w:t>
      </w:r>
    </w:p>
    <w:p w14:paraId="67BC8FA8" w14:textId="77777777" w:rsidR="002B66AE" w:rsidRPr="002B66AE" w:rsidRDefault="002B66AE" w:rsidP="004975AA">
      <w:pPr>
        <w:pStyle w:val="aa"/>
        <w:spacing w:before="120"/>
      </w:pPr>
      <w:bookmarkStart w:id="126" w:name="_Toc5751289"/>
      <w:bookmarkEnd w:id="124"/>
      <w:r w:rsidRPr="002B66AE">
        <w:t>10.4. Информация о поданных теплоснабжающими организациями заявках на присвоение статуса единой теплоснабжающей организации</w:t>
      </w:r>
      <w:bookmarkEnd w:id="125"/>
      <w:bookmarkEnd w:id="126"/>
    </w:p>
    <w:p w14:paraId="1F0554A3" w14:textId="77777777" w:rsidR="006E3486" w:rsidRPr="007A2584" w:rsidRDefault="006E3486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7" w:name="_Toc536140404"/>
      <w:bookmarkStart w:id="128" w:name="_Toc5751290"/>
      <w:r w:rsidRPr="00843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теплоснабжающих организаций, в рамках разработки проекта схемы теплоснабжения</w:t>
      </w:r>
      <w:r w:rsidRPr="007A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подавались.</w:t>
      </w:r>
    </w:p>
    <w:p w14:paraId="77F1A120" w14:textId="0698ADA0" w:rsidR="002B66AE" w:rsidRPr="002B66AE" w:rsidRDefault="002B66AE" w:rsidP="004975AA">
      <w:pPr>
        <w:pStyle w:val="aa"/>
        <w:spacing w:before="120"/>
      </w:pPr>
      <w:r w:rsidRPr="002B66AE">
        <w:t xml:space="preserve"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8A07C5">
        <w:t>муниципального образования</w:t>
      </w:r>
      <w:bookmarkEnd w:id="127"/>
      <w:bookmarkEnd w:id="128"/>
    </w:p>
    <w:p w14:paraId="27191CE8" w14:textId="1F48944C" w:rsidR="002076A3" w:rsidRPr="00DB14D4" w:rsidRDefault="002076A3" w:rsidP="002076A3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" w:name="_Hlk35395885"/>
      <w:bookmarkStart w:id="130" w:name="_Toc536140405"/>
      <w:bookmarkStart w:id="131" w:name="_Toc5751291"/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представлен реестр систем теплоснабжения, содержащий перечень теплоснабжающих организаций, действующих в каждой 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системе теплоснабжения, расположенных в границах </w:t>
      </w:r>
      <w:r w:rsidR="00053E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76A9FB" w14:textId="01DD07B1" w:rsidR="002076A3" w:rsidRPr="00DB14D4" w:rsidRDefault="002076A3" w:rsidP="002076A3">
      <w:pPr>
        <w:pStyle w:val="130"/>
      </w:pPr>
      <w:r w:rsidRPr="00DB14D4">
        <w:t xml:space="preserve">Таблица </w:t>
      </w:r>
      <w:r>
        <w:t>10</w:t>
      </w:r>
      <w:r w:rsidRPr="00DB14D4">
        <w:t>.</w:t>
      </w:r>
      <w:r>
        <w:t>5</w:t>
      </w:r>
      <w:r w:rsidRPr="00DB14D4">
        <w:t>.1 Реестр систем теплоснабжения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776"/>
        <w:gridCol w:w="1276"/>
        <w:gridCol w:w="2410"/>
        <w:gridCol w:w="2268"/>
        <w:gridCol w:w="1417"/>
      </w:tblGrid>
      <w:tr w:rsidR="00DF67E1" w:rsidRPr="0062006E" w14:paraId="369CD06E" w14:textId="77777777" w:rsidTr="00B209A4">
        <w:trPr>
          <w:trHeight w:val="666"/>
          <w:tblHeader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bookmarkEnd w:id="129"/>
          <w:p w14:paraId="20710EA7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14:paraId="2C4BE400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676AAD7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14:paraId="4184E7F3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2C33A35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ЕТО</w:t>
            </w:r>
          </w:p>
        </w:tc>
      </w:tr>
      <w:tr w:rsidR="00DF67E1" w:rsidRPr="0062006E" w14:paraId="13AF9060" w14:textId="77777777" w:rsidTr="00B209A4">
        <w:trPr>
          <w:trHeight w:val="20"/>
          <w:tblHeader/>
        </w:trPr>
        <w:tc>
          <w:tcPr>
            <w:tcW w:w="487" w:type="dxa"/>
            <w:vMerge/>
            <w:shd w:val="clear" w:color="auto" w:fill="auto"/>
            <w:vAlign w:val="center"/>
          </w:tcPr>
          <w:p w14:paraId="38F4E93F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</w:tcPr>
          <w:p w14:paraId="26A4F533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15F5ACE" w14:textId="77777777" w:rsidR="00DF67E1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2B49EE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2268" w:type="dxa"/>
            <w:vAlign w:val="center"/>
          </w:tcPr>
          <w:p w14:paraId="31C01909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8D457D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7E1" w:rsidRPr="0062006E" w14:paraId="4AA31765" w14:textId="77777777" w:rsidTr="00B209A4">
        <w:trPr>
          <w:trHeight w:val="20"/>
        </w:trPr>
        <w:tc>
          <w:tcPr>
            <w:tcW w:w="487" w:type="dxa"/>
            <w:shd w:val="clear" w:color="auto" w:fill="auto"/>
            <w:hideMark/>
          </w:tcPr>
          <w:p w14:paraId="51425CAF" w14:textId="77777777" w:rsidR="00DF67E1" w:rsidRPr="0062006E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shd w:val="clear" w:color="auto" w:fill="auto"/>
            <w:hideMark/>
          </w:tcPr>
          <w:p w14:paraId="79EA8D0C" w14:textId="77777777" w:rsidR="00DF67E1" w:rsidRPr="0062006E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ул. Школьная, 3а</w:t>
            </w:r>
            <w:r w:rsidRPr="006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  <w:hideMark/>
          </w:tcPr>
          <w:p w14:paraId="3631FFA5" w14:textId="77777777" w:rsidR="00DF67E1" w:rsidRPr="0062006E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Талая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14:paraId="37292134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«ТЭК»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EB8D93" w14:textId="77777777" w:rsidR="00DF67E1" w:rsidRPr="0062006E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</w:t>
            </w: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твержден</w:t>
            </w:r>
          </w:p>
        </w:tc>
      </w:tr>
    </w:tbl>
    <w:p w14:paraId="10B23A3E" w14:textId="77777777" w:rsidR="00DF67E1" w:rsidRDefault="00DF67E1" w:rsidP="004975AA">
      <w:pPr>
        <w:pStyle w:val="aa"/>
        <w:spacing w:before="120"/>
      </w:pPr>
    </w:p>
    <w:p w14:paraId="45B86EFC" w14:textId="270BF492" w:rsidR="002B66AE" w:rsidRPr="002B66AE" w:rsidRDefault="002B66AE" w:rsidP="004975AA">
      <w:pPr>
        <w:pStyle w:val="aa"/>
        <w:spacing w:before="120"/>
      </w:pPr>
      <w:r w:rsidRPr="002B66AE">
        <w:t>Раздел 11 Решения о распределении тепловой нагрузки между источниками тепловой энергии</w:t>
      </w:r>
      <w:bookmarkEnd w:id="130"/>
      <w:bookmarkEnd w:id="131"/>
    </w:p>
    <w:p w14:paraId="4F8695DC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Перераспределение существующей тепловой нагрузки между источниками тепловой энергии не требуется.</w:t>
      </w:r>
    </w:p>
    <w:p w14:paraId="792FEA5E" w14:textId="77777777" w:rsidR="002B66AE" w:rsidRPr="002B66AE" w:rsidRDefault="002B66AE" w:rsidP="004975AA">
      <w:pPr>
        <w:pStyle w:val="aa"/>
        <w:spacing w:before="120"/>
      </w:pPr>
      <w:bookmarkStart w:id="132" w:name="_Toc536140406"/>
      <w:bookmarkStart w:id="133" w:name="_Toc5751292"/>
      <w:r w:rsidRPr="002B66AE">
        <w:t>Раздел 12 Решения по бесхозяйным тепловым сетям</w:t>
      </w:r>
      <w:bookmarkEnd w:id="132"/>
      <w:bookmarkEnd w:id="133"/>
    </w:p>
    <w:p w14:paraId="1262CB61" w14:textId="0D310943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момент разработки настоящей схемы теплоснабжения в границах </w:t>
      </w:r>
      <w:r w:rsidR="002D1FB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выявлено участков бесхозяйных тепловых сетей. В случае обнаружения таковых в последующем, необходимо руководствоваться Статья 15, пункт 6. Федерального закона от 27 июля 2010 года № 190-ФЗ. Статья 15, пункт 6. Федерального закона от 27 июля 2010 года № 190-ФЗ: «В случае выявления бесхозяйных тепловых сетей (тепловых сетей, не имеющих эксплуатирующей организации) орган местного самоуправления </w:t>
      </w:r>
      <w:r w:rsidR="008A07C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5F4E7C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14:paraId="7320FA70" w14:textId="27C81C36" w:rsidR="002B66AE" w:rsidRPr="002B66AE" w:rsidRDefault="002B66AE" w:rsidP="004975AA">
      <w:pPr>
        <w:pStyle w:val="aa"/>
        <w:spacing w:before="120"/>
      </w:pPr>
      <w:bookmarkStart w:id="134" w:name="_Toc536140407"/>
      <w:bookmarkStart w:id="135" w:name="_Toc5751293"/>
      <w:r w:rsidRPr="002B66AE">
        <w:t xml:space="preserve">Раздел 13 Синхронизация схемы теплоснабжения со схемой газоснабжения и газификации субъекта Российской Федерации и (или) </w:t>
      </w:r>
      <w:r w:rsidR="008A07C5">
        <w:t>муниципального образования</w:t>
      </w:r>
      <w:r w:rsidRPr="002B66AE">
        <w:t xml:space="preserve">, схемой и программой развития электроэнергетики, а также со схемой водоснабжения и водоотведения </w:t>
      </w:r>
      <w:r w:rsidR="008A07C5">
        <w:t>муниципального образования</w:t>
      </w:r>
      <w:bookmarkEnd w:id="134"/>
      <w:bookmarkEnd w:id="135"/>
    </w:p>
    <w:p w14:paraId="53348F5A" w14:textId="77777777" w:rsidR="002B66AE" w:rsidRPr="002B66AE" w:rsidRDefault="002B66AE" w:rsidP="004975AA">
      <w:pPr>
        <w:pStyle w:val="aa"/>
        <w:spacing w:before="120"/>
      </w:pPr>
      <w:bookmarkStart w:id="136" w:name="_Toc536140408"/>
      <w:bookmarkStart w:id="137" w:name="_Toc5751294"/>
      <w:r w:rsidRPr="002B66AE">
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36"/>
      <w:bookmarkEnd w:id="137"/>
    </w:p>
    <w:p w14:paraId="226C427E" w14:textId="084149D6" w:rsidR="002B66AE" w:rsidRPr="002B66AE" w:rsidRDefault="001C2554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2B66AE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еобходимость внесения изменений в региональную схему газоснабжения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отсутствует.</w:t>
      </w:r>
    </w:p>
    <w:p w14:paraId="2E3FAA99" w14:textId="77777777" w:rsidR="002B66AE" w:rsidRPr="002B66AE" w:rsidRDefault="002B66AE" w:rsidP="004975AA">
      <w:pPr>
        <w:pStyle w:val="aa"/>
        <w:spacing w:before="120"/>
      </w:pPr>
      <w:bookmarkStart w:id="138" w:name="_Toc536140409"/>
      <w:bookmarkStart w:id="139" w:name="_Toc5751295"/>
      <w:r w:rsidRPr="002B66AE">
        <w:lastRenderedPageBreak/>
        <w:t>13.2. Описание проблем организации газоснабжения источников тепловой энергии</w:t>
      </w:r>
      <w:bookmarkEnd w:id="138"/>
      <w:bookmarkEnd w:id="139"/>
    </w:p>
    <w:p w14:paraId="5B808CB7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газоснабжения источников тепловой энергии полностью соответствует нормативным требования, проблемы –отсутствуют. </w:t>
      </w:r>
    </w:p>
    <w:p w14:paraId="6DA34037" w14:textId="77777777" w:rsidR="002B66AE" w:rsidRPr="002B66AE" w:rsidRDefault="002B66AE" w:rsidP="004975AA">
      <w:pPr>
        <w:pStyle w:val="aa"/>
        <w:spacing w:before="120"/>
      </w:pPr>
      <w:bookmarkStart w:id="140" w:name="_Toc536140410"/>
      <w:bookmarkStart w:id="141" w:name="_Toc5751296"/>
      <w:r w:rsidRPr="002B66AE">
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40"/>
      <w:bookmarkEnd w:id="141"/>
    </w:p>
    <w:p w14:paraId="09BDD832" w14:textId="47F0D371" w:rsidR="001D604F" w:rsidRPr="002B66AE" w:rsidRDefault="00EA600B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2" w:name="_Toc53614041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</w:t>
      </w:r>
      <w:r w:rsidR="001D604F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необходимость внесения изменений в региональную схему газоснабжения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02E13B4" w14:textId="77777777" w:rsidR="002B66AE" w:rsidRPr="002B66AE" w:rsidRDefault="002B66AE" w:rsidP="004975AA">
      <w:pPr>
        <w:pStyle w:val="aa"/>
        <w:spacing w:before="120"/>
      </w:pPr>
      <w:bookmarkStart w:id="143" w:name="_Toc5751297"/>
      <w:r w:rsidRPr="002B66AE">
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142"/>
      <w:bookmarkEnd w:id="143"/>
    </w:p>
    <w:p w14:paraId="32B6D7FA" w14:textId="382E2F84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2D1FB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отсутствуют источники комбинированной выработки электрической и тепловой энергии и не планируются.</w:t>
      </w:r>
    </w:p>
    <w:p w14:paraId="2B8867C4" w14:textId="77777777" w:rsidR="002B66AE" w:rsidRPr="002B66AE" w:rsidRDefault="002B66AE" w:rsidP="004975AA">
      <w:pPr>
        <w:pStyle w:val="aa"/>
        <w:spacing w:before="120"/>
      </w:pPr>
      <w:bookmarkStart w:id="144" w:name="_Toc536140412"/>
      <w:bookmarkStart w:id="145" w:name="_Toc5751298"/>
      <w:r w:rsidRPr="002B66AE">
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bookmarkEnd w:id="144"/>
      <w:bookmarkEnd w:id="145"/>
    </w:p>
    <w:p w14:paraId="2B018ACB" w14:textId="13BF22F9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2D1FB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отсутствуют источники комбинированной выработки электрической и тепловой энергии, и не планируются.</w:t>
      </w:r>
    </w:p>
    <w:p w14:paraId="7536573F" w14:textId="77777777" w:rsidR="002B66AE" w:rsidRPr="002B66AE" w:rsidRDefault="002B66AE" w:rsidP="004975AA">
      <w:pPr>
        <w:pStyle w:val="aa"/>
        <w:spacing w:before="120"/>
      </w:pPr>
      <w:bookmarkStart w:id="146" w:name="_Toc536140413"/>
      <w:bookmarkStart w:id="147" w:name="_Toc5751299"/>
      <w:r w:rsidRPr="002B66AE">
        <w:t>13.6. Описание решений о развитии соответствующей системы водоснабжения в части, относящейся к системам теплоснабжения</w:t>
      </w:r>
      <w:bookmarkEnd w:id="146"/>
      <w:bookmarkEnd w:id="147"/>
    </w:p>
    <w:p w14:paraId="40BE135B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6F9737B" w14:textId="4018328C" w:rsidR="002B66AE" w:rsidRPr="002B66AE" w:rsidRDefault="002B66AE" w:rsidP="004975AA">
      <w:pPr>
        <w:pStyle w:val="aa"/>
        <w:spacing w:before="120"/>
      </w:pPr>
      <w:bookmarkStart w:id="148" w:name="_Toc536140414"/>
      <w:bookmarkStart w:id="149" w:name="_Toc5751300"/>
      <w:r w:rsidRPr="002B66AE">
        <w:t xml:space="preserve">13.7. Предложения по корректировке, утвержденной (разработке) схемы водоснабжения </w:t>
      </w:r>
      <w:r w:rsidR="008A07C5">
        <w:t>муниципального образования</w:t>
      </w:r>
      <w:r w:rsidRPr="002B66AE">
        <w:t>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48"/>
      <w:bookmarkEnd w:id="149"/>
    </w:p>
    <w:p w14:paraId="3AD02554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E34D3B7" w14:textId="5A40D24B" w:rsidR="002B66AE" w:rsidRPr="002B66AE" w:rsidRDefault="002B66AE" w:rsidP="004975AA">
      <w:pPr>
        <w:pStyle w:val="aa"/>
        <w:spacing w:before="120"/>
      </w:pPr>
      <w:bookmarkStart w:id="150" w:name="_Toc536140415"/>
      <w:bookmarkStart w:id="151" w:name="_Toc5751301"/>
      <w:r w:rsidRPr="002B66AE">
        <w:lastRenderedPageBreak/>
        <w:t xml:space="preserve">Раздел 14 Индикаторы развития систем теплоснабжения </w:t>
      </w:r>
      <w:r w:rsidR="008A07C5">
        <w:t>муниципального образования</w:t>
      </w:r>
      <w:bookmarkEnd w:id="150"/>
      <w:bookmarkEnd w:id="151"/>
    </w:p>
    <w:p w14:paraId="2BAB0945" w14:textId="2634F162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Индикаторы развития систем теплоснабжения </w:t>
      </w:r>
      <w:r w:rsidR="008A07C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3C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кардинально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не изменятся при выполнении мероприятий, представленные в таблице 14.1.</w:t>
      </w:r>
    </w:p>
    <w:p w14:paraId="44018501" w14:textId="7ED29302" w:rsidR="00053EFE" w:rsidRPr="000827B0" w:rsidRDefault="00053EFE" w:rsidP="00053EFE">
      <w:pPr>
        <w:pStyle w:val="130"/>
      </w:pPr>
      <w:bookmarkStart w:id="152" w:name="_Toc3950299"/>
      <w:bookmarkStart w:id="153" w:name="_Toc6352143"/>
      <w:bookmarkStart w:id="154" w:name="_Toc5751302"/>
      <w:bookmarkStart w:id="155" w:name="_Toc6365143"/>
      <w:r w:rsidRPr="00DB14D4">
        <w:t>Таблица 1</w:t>
      </w:r>
      <w:r>
        <w:t>4</w:t>
      </w:r>
      <w:r w:rsidRPr="00DB14D4">
        <w:t>.1. Индикаторы развития системы теплоснабжения</w:t>
      </w:r>
      <w:bookmarkEnd w:id="152"/>
      <w:bookmarkEnd w:id="153"/>
    </w:p>
    <w:tbl>
      <w:tblPr>
        <w:tblW w:w="9452" w:type="dxa"/>
        <w:tblLook w:val="04A0" w:firstRow="1" w:lastRow="0" w:firstColumn="1" w:lastColumn="0" w:noHBand="0" w:noVBand="1"/>
      </w:tblPr>
      <w:tblGrid>
        <w:gridCol w:w="960"/>
        <w:gridCol w:w="5272"/>
        <w:gridCol w:w="1060"/>
        <w:gridCol w:w="1100"/>
        <w:gridCol w:w="1060"/>
      </w:tblGrid>
      <w:tr w:rsidR="00DF67E1" w:rsidRPr="00F06818" w14:paraId="641890E7" w14:textId="77777777" w:rsidTr="00B209A4">
        <w:trPr>
          <w:trHeight w:val="2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7000" w14:textId="77777777" w:rsidR="00DF67E1" w:rsidRPr="00F06818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6" w:name="RANGE!B198"/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  <w:bookmarkEnd w:id="156"/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6D97" w14:textId="77777777" w:rsidR="00DF67E1" w:rsidRPr="00F06818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развития систем теплоснабжения поселения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1F89" w14:textId="77777777" w:rsidR="00DF67E1" w:rsidRPr="00F06818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ул. Школьная, 3а</w:t>
            </w:r>
          </w:p>
        </w:tc>
      </w:tr>
      <w:tr w:rsidR="00DF67E1" w:rsidRPr="00F06818" w14:paraId="5AB472EE" w14:textId="77777777" w:rsidTr="00B209A4">
        <w:trPr>
          <w:trHeight w:val="2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C85C" w14:textId="77777777" w:rsidR="00DF67E1" w:rsidRPr="00F06818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2E1D" w14:textId="77777777" w:rsidR="00DF67E1" w:rsidRPr="00F06818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ED52" w14:textId="77777777" w:rsidR="00DF67E1" w:rsidRPr="00F06818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3402" w14:textId="77777777" w:rsidR="00DF67E1" w:rsidRPr="00F06818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2D08" w14:textId="77777777" w:rsidR="00DF67E1" w:rsidRPr="00F06818" w:rsidRDefault="00DF67E1" w:rsidP="00B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2031-2032</w:t>
            </w:r>
          </w:p>
        </w:tc>
      </w:tr>
      <w:tr w:rsidR="00DF67E1" w:rsidRPr="00F06818" w14:paraId="489B4315" w14:textId="77777777" w:rsidTr="00B209A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0B4C" w14:textId="77777777" w:rsidR="00DF67E1" w:rsidRPr="00F06818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3F99" w14:textId="77777777" w:rsidR="00DF67E1" w:rsidRPr="00F06818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9405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4993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6A5D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67E1" w:rsidRPr="00F06818" w14:paraId="47E18CEA" w14:textId="77777777" w:rsidTr="00B209A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598B" w14:textId="77777777" w:rsidR="00DF67E1" w:rsidRPr="00F06818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E5F6" w14:textId="77777777" w:rsidR="00DF67E1" w:rsidRPr="00F06818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FE9B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8469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6C9C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67E1" w:rsidRPr="00F06818" w14:paraId="1A26B55F" w14:textId="77777777" w:rsidTr="00B209A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CA98" w14:textId="77777777" w:rsidR="00DF67E1" w:rsidRPr="00F06818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FE0B" w14:textId="77777777" w:rsidR="00DF67E1" w:rsidRPr="00F06818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условного топлива на единицу тепловой энергии, отпускаемой с коллекторов источника тепловой энергии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90CA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4FFB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10CF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67E1" w:rsidRPr="00F06818" w14:paraId="0C2D6BB2" w14:textId="77777777" w:rsidTr="00B209A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C956" w14:textId="77777777" w:rsidR="00DF67E1" w:rsidRPr="00F06818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18E" w14:textId="77777777" w:rsidR="00DF67E1" w:rsidRPr="00F06818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BAFB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2A71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033F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</w:tr>
      <w:tr w:rsidR="00DF67E1" w:rsidRPr="00F06818" w14:paraId="2B129EF5" w14:textId="77777777" w:rsidTr="00B209A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3D0B" w14:textId="77777777" w:rsidR="00DF67E1" w:rsidRPr="00F06818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9D5F" w14:textId="77777777" w:rsidR="00DF67E1" w:rsidRPr="00F06818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1F34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D1A0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C8C2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117,68</w:t>
            </w:r>
          </w:p>
        </w:tc>
      </w:tr>
      <w:tr w:rsidR="00DF67E1" w:rsidRPr="00F06818" w14:paraId="58BCEA16" w14:textId="77777777" w:rsidTr="00B209A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E6BD" w14:textId="77777777" w:rsidR="00DF67E1" w:rsidRPr="00F06818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89F2" w14:textId="77777777" w:rsidR="00DF67E1" w:rsidRPr="00F06818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E5FA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723A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DCB5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F67E1" w:rsidRPr="00F06818" w14:paraId="5A0C4043" w14:textId="77777777" w:rsidTr="00B209A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4234" w14:textId="77777777" w:rsidR="00DF67E1" w:rsidRPr="00F06818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BA88" w14:textId="77777777" w:rsidR="00DF67E1" w:rsidRPr="00F06818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использования теплоты топлива (только для источника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ADA0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B222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A87A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F67E1" w:rsidRPr="00F06818" w14:paraId="417AE3D1" w14:textId="77777777" w:rsidTr="00B209A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326B" w14:textId="77777777" w:rsidR="00DF67E1" w:rsidRPr="00F06818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F1CF" w14:textId="77777777" w:rsidR="00DF67E1" w:rsidRPr="00F06818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8238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6706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325D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F67E1" w:rsidRPr="00F06818" w14:paraId="16CC7248" w14:textId="77777777" w:rsidTr="00B209A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8E16" w14:textId="77777777" w:rsidR="00DF67E1" w:rsidRPr="00F06818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AE93" w14:textId="77777777" w:rsidR="00DF67E1" w:rsidRPr="00F06818" w:rsidRDefault="00DF67E1" w:rsidP="00B2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Средневзвешенный (по материальной характеристике) срок эксплуатации тепловых сетей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E2F1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1177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DADF" w14:textId="77777777" w:rsidR="00DF67E1" w:rsidRPr="00F06818" w:rsidRDefault="00DF67E1" w:rsidP="00B2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14:paraId="013AE1F2" w14:textId="77777777" w:rsidR="000C2099" w:rsidRDefault="000C2099" w:rsidP="00A00740">
      <w:pPr>
        <w:pStyle w:val="aa"/>
        <w:spacing w:before="120"/>
      </w:pPr>
    </w:p>
    <w:p w14:paraId="593EF547" w14:textId="0F77C7DB" w:rsidR="00A00740" w:rsidRPr="002B66AE" w:rsidRDefault="00A00740" w:rsidP="00A00740">
      <w:pPr>
        <w:pStyle w:val="aa"/>
        <w:spacing w:before="120"/>
      </w:pPr>
      <w:r w:rsidRPr="002B66AE">
        <w:t>Раздел 15 Ценовые (тарифные) последствия</w:t>
      </w:r>
      <w:bookmarkEnd w:id="154"/>
    </w:p>
    <w:p w14:paraId="0F326ACF" w14:textId="77777777" w:rsidR="00D11E39" w:rsidRDefault="00A00740" w:rsidP="008A53D4">
      <w:pPr>
        <w:pStyle w:val="af0"/>
        <w:spacing w:before="0" w:after="0" w:line="240" w:lineRule="auto"/>
        <w:rPr>
          <w:lang w:eastAsia="ru-RU"/>
        </w:rPr>
      </w:pPr>
      <w:r>
        <w:rPr>
          <w:lang w:eastAsia="ru-RU"/>
        </w:rPr>
        <w:t>Ц</w:t>
      </w:r>
      <w:r w:rsidRPr="00F07BF8">
        <w:rPr>
          <w:lang w:eastAsia="ru-RU"/>
        </w:rPr>
        <w:t>еновы</w:t>
      </w:r>
      <w:r>
        <w:rPr>
          <w:lang w:eastAsia="ru-RU"/>
        </w:rPr>
        <w:t>е</w:t>
      </w:r>
      <w:r w:rsidRPr="00F07BF8">
        <w:rPr>
          <w:lang w:eastAsia="ru-RU"/>
        </w:rPr>
        <w:t xml:space="preserve"> (тарифны</w:t>
      </w:r>
      <w:r>
        <w:rPr>
          <w:lang w:eastAsia="ru-RU"/>
        </w:rPr>
        <w:t>е</w:t>
      </w:r>
      <w:r w:rsidRPr="00F07BF8">
        <w:rPr>
          <w:lang w:eastAsia="ru-RU"/>
        </w:rPr>
        <w:t>) последстви</w:t>
      </w:r>
      <w:r>
        <w:rPr>
          <w:lang w:eastAsia="ru-RU"/>
        </w:rPr>
        <w:t>я</w:t>
      </w:r>
      <w:r w:rsidRPr="00F07BF8">
        <w:rPr>
          <w:lang w:eastAsia="ru-RU"/>
        </w:rPr>
        <w:t xml:space="preserve"> </w:t>
      </w:r>
      <w:r w:rsidR="00DC0D6B">
        <w:rPr>
          <w:lang w:eastAsia="ru-RU"/>
        </w:rPr>
        <w:t xml:space="preserve">рассчитаны Главе 12 </w:t>
      </w:r>
      <w:r w:rsidR="002076A3">
        <w:rPr>
          <w:lang w:eastAsia="ru-RU"/>
        </w:rPr>
        <w:t xml:space="preserve">в </w:t>
      </w:r>
      <w:r w:rsidR="00DC0D6B">
        <w:rPr>
          <w:lang w:eastAsia="ru-RU"/>
        </w:rPr>
        <w:t xml:space="preserve">пункте </w:t>
      </w:r>
      <w:r w:rsidR="002076A3">
        <w:rPr>
          <w:lang w:eastAsia="ru-RU"/>
        </w:rPr>
        <w:t>12.5. Обосновывающих материалов</w:t>
      </w:r>
      <w:r w:rsidR="008A53D4">
        <w:rPr>
          <w:lang w:eastAsia="ru-RU"/>
        </w:rPr>
        <w:t>.</w:t>
      </w:r>
      <w:bookmarkEnd w:id="155"/>
    </w:p>
    <w:sectPr w:rsidR="00D11E39" w:rsidSect="008A53D4">
      <w:footerReference w:type="default" r:id="rId12"/>
      <w:pgSz w:w="11907" w:h="16840" w:code="9"/>
      <w:pgMar w:top="794" w:right="737" w:bottom="851" w:left="16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EE360" w14:textId="77777777" w:rsidR="008502C3" w:rsidRDefault="008502C3" w:rsidP="00F86908">
      <w:pPr>
        <w:spacing w:after="0" w:line="240" w:lineRule="auto"/>
      </w:pPr>
      <w:r>
        <w:separator/>
      </w:r>
    </w:p>
  </w:endnote>
  <w:endnote w:type="continuationSeparator" w:id="0">
    <w:p w14:paraId="4CFD01D9" w14:textId="77777777" w:rsidR="008502C3" w:rsidRDefault="008502C3" w:rsidP="00F8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782" w:type="dxa"/>
      <w:tblInd w:w="-431" w:type="dxa"/>
      <w:tblLook w:val="04A0" w:firstRow="1" w:lastRow="0" w:firstColumn="1" w:lastColumn="0" w:noHBand="0" w:noVBand="1"/>
    </w:tblPr>
    <w:tblGrid>
      <w:gridCol w:w="397"/>
      <w:gridCol w:w="562"/>
      <w:gridCol w:w="1290"/>
      <w:gridCol w:w="1001"/>
      <w:gridCol w:w="548"/>
      <w:gridCol w:w="3451"/>
      <w:gridCol w:w="849"/>
      <w:gridCol w:w="866"/>
      <w:gridCol w:w="818"/>
    </w:tblGrid>
    <w:tr w:rsidR="00023E9B" w14:paraId="4018372D" w14:textId="77777777" w:rsidTr="00C63A76">
      <w:trPr>
        <w:trHeight w:val="283"/>
      </w:trPr>
      <w:tc>
        <w:tcPr>
          <w:tcW w:w="397" w:type="dxa"/>
        </w:tcPr>
        <w:p w14:paraId="1C6FBE61" w14:textId="2A01C53A" w:rsidR="00023E9B" w:rsidRPr="004568D2" w:rsidRDefault="00023E9B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7" w:type="dxa"/>
        </w:tcPr>
        <w:p w14:paraId="05E74052" w14:textId="77777777" w:rsidR="00023E9B" w:rsidRPr="004568D2" w:rsidRDefault="00023E9B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304" w:type="dxa"/>
        </w:tcPr>
        <w:p w14:paraId="139B3C4B" w14:textId="77777777" w:rsidR="00023E9B" w:rsidRPr="004568D2" w:rsidRDefault="00023E9B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50" w:type="dxa"/>
        </w:tcPr>
        <w:p w14:paraId="4564CD0E" w14:textId="77777777" w:rsidR="00023E9B" w:rsidRPr="004568D2" w:rsidRDefault="00023E9B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7" w:type="dxa"/>
        </w:tcPr>
        <w:p w14:paraId="471B7AB0" w14:textId="77777777" w:rsidR="00023E9B" w:rsidRPr="004568D2" w:rsidRDefault="00023E9B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097" w:type="dxa"/>
          <w:gridSpan w:val="4"/>
          <w:vMerge w:val="restart"/>
        </w:tcPr>
        <w:p w14:paraId="6C3F9B2C" w14:textId="77777777" w:rsidR="00023E9B" w:rsidRPr="004568D2" w:rsidRDefault="00023E9B" w:rsidP="00C63A76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Утверждаемая часть</w:t>
          </w:r>
        </w:p>
        <w:p w14:paraId="6C0CBF6A" w14:textId="57A01BE8" w:rsidR="00023E9B" w:rsidRPr="004568D2" w:rsidRDefault="00023E9B" w:rsidP="00C63A76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266A3">
            <w:rPr>
              <w:rFonts w:ascii="Times New Roman" w:hAnsi="Times New Roman" w:cs="Times New Roman"/>
            </w:rPr>
            <w:t>E06_1053815024306_25_1</w:t>
          </w:r>
        </w:p>
      </w:tc>
    </w:tr>
    <w:tr w:rsidR="00023E9B" w14:paraId="10319831" w14:textId="77777777" w:rsidTr="00C63A76">
      <w:trPr>
        <w:trHeight w:val="283"/>
      </w:trPr>
      <w:tc>
        <w:tcPr>
          <w:tcW w:w="397" w:type="dxa"/>
        </w:tcPr>
        <w:p w14:paraId="7C0981F3" w14:textId="77777777" w:rsidR="00023E9B" w:rsidRPr="004568D2" w:rsidRDefault="00023E9B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7" w:type="dxa"/>
        </w:tcPr>
        <w:p w14:paraId="13CB47DB" w14:textId="77777777" w:rsidR="00023E9B" w:rsidRPr="004568D2" w:rsidRDefault="00023E9B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304" w:type="dxa"/>
        </w:tcPr>
        <w:p w14:paraId="78906AB5" w14:textId="77777777" w:rsidR="00023E9B" w:rsidRPr="004568D2" w:rsidRDefault="00023E9B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50" w:type="dxa"/>
        </w:tcPr>
        <w:p w14:paraId="575A8CE6" w14:textId="77777777" w:rsidR="00023E9B" w:rsidRPr="004568D2" w:rsidRDefault="00023E9B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7" w:type="dxa"/>
        </w:tcPr>
        <w:p w14:paraId="47DC4A2B" w14:textId="77777777" w:rsidR="00023E9B" w:rsidRPr="004568D2" w:rsidRDefault="00023E9B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097" w:type="dxa"/>
          <w:gridSpan w:val="4"/>
          <w:vMerge/>
        </w:tcPr>
        <w:p w14:paraId="69161BB3" w14:textId="77777777" w:rsidR="00023E9B" w:rsidRPr="004568D2" w:rsidRDefault="00023E9B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023E9B" w14:paraId="455E2D8D" w14:textId="77777777" w:rsidTr="00C63A76">
      <w:trPr>
        <w:trHeight w:val="283"/>
      </w:trPr>
      <w:tc>
        <w:tcPr>
          <w:tcW w:w="397" w:type="dxa"/>
        </w:tcPr>
        <w:p w14:paraId="59A8546F" w14:textId="77777777" w:rsidR="00023E9B" w:rsidRPr="004568D2" w:rsidRDefault="00023E9B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7" w:type="dxa"/>
        </w:tcPr>
        <w:p w14:paraId="29BC0EDA" w14:textId="77777777" w:rsidR="00023E9B" w:rsidRPr="004568D2" w:rsidRDefault="00023E9B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304" w:type="dxa"/>
        </w:tcPr>
        <w:p w14:paraId="2E928395" w14:textId="77777777" w:rsidR="00023E9B" w:rsidRPr="004568D2" w:rsidRDefault="00023E9B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50" w:type="dxa"/>
        </w:tcPr>
        <w:p w14:paraId="45CEC26C" w14:textId="77777777" w:rsidR="00023E9B" w:rsidRPr="004568D2" w:rsidRDefault="00023E9B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7" w:type="dxa"/>
        </w:tcPr>
        <w:p w14:paraId="2805742A" w14:textId="77777777" w:rsidR="00023E9B" w:rsidRPr="004568D2" w:rsidRDefault="00023E9B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097" w:type="dxa"/>
          <w:gridSpan w:val="4"/>
          <w:vMerge/>
        </w:tcPr>
        <w:p w14:paraId="74463B4F" w14:textId="77777777" w:rsidR="00023E9B" w:rsidRPr="004568D2" w:rsidRDefault="00023E9B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023E9B" w14:paraId="0E83D38F" w14:textId="77777777" w:rsidTr="00C63A76">
      <w:trPr>
        <w:trHeight w:val="283"/>
      </w:trPr>
      <w:tc>
        <w:tcPr>
          <w:tcW w:w="964" w:type="dxa"/>
          <w:gridSpan w:val="2"/>
        </w:tcPr>
        <w:p w14:paraId="49064AC5" w14:textId="69F1F1CC" w:rsidR="00023E9B" w:rsidRPr="004568D2" w:rsidRDefault="00023E9B" w:rsidP="0051372F">
          <w:pPr>
            <w:pStyle w:val="a5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0</w:t>
          </w:r>
          <w:r>
            <w:rPr>
              <w:rFonts w:ascii="Times New Roman" w:hAnsi="Times New Roman" w:cs="Times New Roman"/>
              <w:sz w:val="20"/>
              <w:szCs w:val="20"/>
            </w:rPr>
            <w:t>6</w:t>
          </w: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.2020</w:t>
          </w:r>
        </w:p>
      </w:tc>
      <w:tc>
        <w:tcPr>
          <w:tcW w:w="1304" w:type="dxa"/>
        </w:tcPr>
        <w:p w14:paraId="116F4B86" w14:textId="77777777" w:rsidR="00023E9B" w:rsidRPr="004568D2" w:rsidRDefault="00023E9B" w:rsidP="00C63A76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4568D2">
            <w:rPr>
              <w:rFonts w:ascii="Times New Roman" w:hAnsi="Times New Roman" w:cs="Times New Roman"/>
              <w:sz w:val="20"/>
              <w:szCs w:val="20"/>
            </w:rPr>
            <w:t>Разр</w:t>
          </w:r>
          <w:proofErr w:type="spellEnd"/>
          <w:r w:rsidRPr="004568D2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  <w:tc>
        <w:tcPr>
          <w:tcW w:w="850" w:type="dxa"/>
        </w:tcPr>
        <w:p w14:paraId="75B112FE" w14:textId="77777777" w:rsidR="00023E9B" w:rsidRPr="004568D2" w:rsidRDefault="00023E9B" w:rsidP="00C63A76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Осипов</w:t>
          </w:r>
        </w:p>
      </w:tc>
      <w:tc>
        <w:tcPr>
          <w:tcW w:w="567" w:type="dxa"/>
        </w:tcPr>
        <w:p w14:paraId="253286C6" w14:textId="77777777" w:rsidR="00023E9B" w:rsidRPr="004568D2" w:rsidRDefault="00023E9B" w:rsidP="00C63A76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545" w:type="dxa"/>
          <w:vMerge w:val="restart"/>
          <w:vAlign w:val="center"/>
        </w:tcPr>
        <w:p w14:paraId="0E7BD02A" w14:textId="62AEAD19" w:rsidR="00023E9B" w:rsidRPr="00226CAA" w:rsidRDefault="00023E9B" w:rsidP="00226CAA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D86408">
            <w:rPr>
              <w:rFonts w:ascii="Times New Roman" w:hAnsi="Times New Roman" w:cs="Times New Roman"/>
            </w:rPr>
            <w:t xml:space="preserve">Схема теплоснабжения </w:t>
          </w:r>
          <w:r w:rsidRPr="00D86408">
            <w:rPr>
              <w:rFonts w:ascii="Times New Roman" w:hAnsi="Times New Roman" w:cs="Times New Roman"/>
            </w:rPr>
            <w:br/>
          </w:r>
          <w:proofErr w:type="spellStart"/>
          <w:r>
            <w:rPr>
              <w:rFonts w:ascii="Times New Roman" w:hAnsi="Times New Roman" w:cs="Times New Roman"/>
            </w:rPr>
            <w:t>Тальского</w:t>
          </w:r>
          <w:proofErr w:type="spellEnd"/>
          <w:r>
            <w:rPr>
              <w:rFonts w:ascii="Times New Roman" w:hAnsi="Times New Roman" w:cs="Times New Roman"/>
            </w:rPr>
            <w:br/>
          </w:r>
          <w:r w:rsidRPr="00226CAA">
            <w:rPr>
              <w:rFonts w:ascii="Times New Roman" w:hAnsi="Times New Roman" w:cs="Times New Roman"/>
            </w:rPr>
            <w:t xml:space="preserve"> муниципального образования</w:t>
          </w:r>
        </w:p>
        <w:p w14:paraId="1E690E02" w14:textId="2652E28C" w:rsidR="00023E9B" w:rsidRPr="008D0271" w:rsidRDefault="00023E9B" w:rsidP="008D0271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226CAA">
            <w:rPr>
              <w:rFonts w:ascii="Times New Roman" w:hAnsi="Times New Roman" w:cs="Times New Roman"/>
            </w:rPr>
            <w:t xml:space="preserve">Тайшетского района </w:t>
          </w:r>
          <w:r w:rsidRPr="00226CAA">
            <w:rPr>
              <w:rFonts w:ascii="Times New Roman" w:hAnsi="Times New Roman" w:cs="Times New Roman"/>
            </w:rPr>
            <w:br/>
            <w:t>Иркутской области</w:t>
          </w:r>
        </w:p>
      </w:tc>
      <w:tc>
        <w:tcPr>
          <w:tcW w:w="850" w:type="dxa"/>
        </w:tcPr>
        <w:p w14:paraId="3F4B1F6B" w14:textId="77777777" w:rsidR="00023E9B" w:rsidRPr="004568D2" w:rsidRDefault="00023E9B" w:rsidP="00C63A76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Стадия</w:t>
          </w:r>
        </w:p>
      </w:tc>
      <w:tc>
        <w:tcPr>
          <w:tcW w:w="850" w:type="dxa"/>
        </w:tcPr>
        <w:p w14:paraId="40012AA8" w14:textId="77777777" w:rsidR="00023E9B" w:rsidRPr="004568D2" w:rsidRDefault="00023E9B" w:rsidP="00C63A76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Дата</w:t>
          </w:r>
        </w:p>
      </w:tc>
      <w:tc>
        <w:tcPr>
          <w:tcW w:w="852" w:type="dxa"/>
        </w:tcPr>
        <w:p w14:paraId="07CE4042" w14:textId="77777777" w:rsidR="00023E9B" w:rsidRPr="004568D2" w:rsidRDefault="00023E9B" w:rsidP="00C63A76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023E9B" w14:paraId="6BD69FBF" w14:textId="77777777" w:rsidTr="00C63A76">
      <w:trPr>
        <w:trHeight w:val="283"/>
      </w:trPr>
      <w:tc>
        <w:tcPr>
          <w:tcW w:w="964" w:type="dxa"/>
          <w:gridSpan w:val="2"/>
        </w:tcPr>
        <w:p w14:paraId="7257D589" w14:textId="092C6EE9" w:rsidR="00023E9B" w:rsidRPr="004568D2" w:rsidRDefault="00023E9B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0</w:t>
          </w:r>
          <w:r>
            <w:rPr>
              <w:rFonts w:ascii="Times New Roman" w:hAnsi="Times New Roman" w:cs="Times New Roman"/>
              <w:sz w:val="20"/>
              <w:szCs w:val="20"/>
            </w:rPr>
            <w:t>6</w:t>
          </w: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.2020</w:t>
          </w:r>
        </w:p>
      </w:tc>
      <w:tc>
        <w:tcPr>
          <w:tcW w:w="1304" w:type="dxa"/>
        </w:tcPr>
        <w:p w14:paraId="2EA7D8A4" w14:textId="22530017" w:rsidR="00023E9B" w:rsidRPr="004568D2" w:rsidRDefault="00023E9B" w:rsidP="0051372F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4568D2">
            <w:rPr>
              <w:rFonts w:ascii="Times New Roman" w:hAnsi="Times New Roman" w:cs="Times New Roman"/>
              <w:sz w:val="20"/>
              <w:szCs w:val="20"/>
            </w:rPr>
            <w:t>Разр</w:t>
          </w:r>
          <w:proofErr w:type="spellEnd"/>
          <w:r w:rsidRPr="004568D2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  <w:tc>
        <w:tcPr>
          <w:tcW w:w="850" w:type="dxa"/>
        </w:tcPr>
        <w:p w14:paraId="782EC665" w14:textId="5A4A7244" w:rsidR="00023E9B" w:rsidRPr="004568D2" w:rsidRDefault="00023E9B" w:rsidP="0051372F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Юсупова</w:t>
          </w:r>
        </w:p>
      </w:tc>
      <w:tc>
        <w:tcPr>
          <w:tcW w:w="567" w:type="dxa"/>
        </w:tcPr>
        <w:p w14:paraId="357E0116" w14:textId="77777777" w:rsidR="00023E9B" w:rsidRPr="004568D2" w:rsidRDefault="00023E9B" w:rsidP="0051372F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545" w:type="dxa"/>
          <w:vMerge/>
        </w:tcPr>
        <w:p w14:paraId="3DFC6E27" w14:textId="77777777" w:rsidR="00023E9B" w:rsidRPr="004568D2" w:rsidRDefault="00023E9B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50" w:type="dxa"/>
        </w:tcPr>
        <w:p w14:paraId="181A9ABF" w14:textId="77777777" w:rsidR="00023E9B" w:rsidRPr="004568D2" w:rsidRDefault="00023E9B" w:rsidP="0051372F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П</w:t>
          </w:r>
        </w:p>
      </w:tc>
      <w:tc>
        <w:tcPr>
          <w:tcW w:w="850" w:type="dxa"/>
        </w:tcPr>
        <w:p w14:paraId="4FAF5D4A" w14:textId="05900670" w:rsidR="00023E9B" w:rsidRPr="004568D2" w:rsidRDefault="00023E9B" w:rsidP="0051372F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06</w:t>
          </w: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.2020</w:t>
          </w:r>
        </w:p>
      </w:tc>
      <w:tc>
        <w:tcPr>
          <w:tcW w:w="852" w:type="dxa"/>
        </w:tcPr>
        <w:p w14:paraId="159AB9CD" w14:textId="77777777" w:rsidR="00023E9B" w:rsidRPr="004568D2" w:rsidRDefault="00023E9B" w:rsidP="0051372F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023E9B" w14:paraId="20CE7F47" w14:textId="77777777" w:rsidTr="00C63A76">
      <w:trPr>
        <w:trHeight w:val="283"/>
      </w:trPr>
      <w:tc>
        <w:tcPr>
          <w:tcW w:w="964" w:type="dxa"/>
          <w:gridSpan w:val="2"/>
        </w:tcPr>
        <w:p w14:paraId="23BB5E05" w14:textId="1EC23F40" w:rsidR="00023E9B" w:rsidRPr="004568D2" w:rsidRDefault="00023E9B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0</w:t>
          </w:r>
          <w:r>
            <w:rPr>
              <w:rFonts w:ascii="Times New Roman" w:hAnsi="Times New Roman" w:cs="Times New Roman"/>
              <w:sz w:val="20"/>
              <w:szCs w:val="20"/>
            </w:rPr>
            <w:t>6</w:t>
          </w: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.2020</w:t>
          </w:r>
        </w:p>
      </w:tc>
      <w:tc>
        <w:tcPr>
          <w:tcW w:w="1304" w:type="dxa"/>
        </w:tcPr>
        <w:p w14:paraId="6612B490" w14:textId="699E2182" w:rsidR="00023E9B" w:rsidRPr="004568D2" w:rsidRDefault="00023E9B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Проверил</w:t>
          </w:r>
        </w:p>
      </w:tc>
      <w:tc>
        <w:tcPr>
          <w:tcW w:w="850" w:type="dxa"/>
        </w:tcPr>
        <w:p w14:paraId="76A5F4D7" w14:textId="72786F5C" w:rsidR="00023E9B" w:rsidRPr="004568D2" w:rsidRDefault="00023E9B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Рыжков</w:t>
          </w:r>
        </w:p>
      </w:tc>
      <w:tc>
        <w:tcPr>
          <w:tcW w:w="567" w:type="dxa"/>
        </w:tcPr>
        <w:p w14:paraId="57AED7F6" w14:textId="77777777" w:rsidR="00023E9B" w:rsidRPr="004568D2" w:rsidRDefault="00023E9B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545" w:type="dxa"/>
          <w:vMerge/>
        </w:tcPr>
        <w:p w14:paraId="699FDBF2" w14:textId="77777777" w:rsidR="00023E9B" w:rsidRPr="004568D2" w:rsidRDefault="00023E9B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52" w:type="dxa"/>
          <w:gridSpan w:val="3"/>
          <w:vMerge w:val="restart"/>
        </w:tcPr>
        <w:p w14:paraId="34C5BC1D" w14:textId="77777777" w:rsidR="00023E9B" w:rsidRPr="004568D2" w:rsidRDefault="00023E9B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023E9B" w14:paraId="589C465B" w14:textId="77777777" w:rsidTr="00C63A76">
      <w:trPr>
        <w:trHeight w:val="283"/>
      </w:trPr>
      <w:tc>
        <w:tcPr>
          <w:tcW w:w="964" w:type="dxa"/>
          <w:gridSpan w:val="2"/>
        </w:tcPr>
        <w:p w14:paraId="2CF578FF" w14:textId="77777777" w:rsidR="00023E9B" w:rsidRDefault="00023E9B" w:rsidP="00C63A76">
          <w:pPr>
            <w:pStyle w:val="a5"/>
          </w:pPr>
        </w:p>
      </w:tc>
      <w:tc>
        <w:tcPr>
          <w:tcW w:w="1304" w:type="dxa"/>
        </w:tcPr>
        <w:p w14:paraId="602F9CEF" w14:textId="77777777" w:rsidR="00023E9B" w:rsidRDefault="00023E9B" w:rsidP="00C63A76">
          <w:pPr>
            <w:pStyle w:val="a5"/>
          </w:pPr>
        </w:p>
      </w:tc>
      <w:tc>
        <w:tcPr>
          <w:tcW w:w="850" w:type="dxa"/>
        </w:tcPr>
        <w:p w14:paraId="1DA475E9" w14:textId="77777777" w:rsidR="00023E9B" w:rsidRDefault="00023E9B" w:rsidP="00C63A76">
          <w:pPr>
            <w:pStyle w:val="a5"/>
          </w:pPr>
        </w:p>
      </w:tc>
      <w:tc>
        <w:tcPr>
          <w:tcW w:w="567" w:type="dxa"/>
        </w:tcPr>
        <w:p w14:paraId="494C3380" w14:textId="77777777" w:rsidR="00023E9B" w:rsidRDefault="00023E9B" w:rsidP="00C63A76">
          <w:pPr>
            <w:pStyle w:val="a5"/>
          </w:pPr>
        </w:p>
      </w:tc>
      <w:tc>
        <w:tcPr>
          <w:tcW w:w="3545" w:type="dxa"/>
          <w:vMerge/>
        </w:tcPr>
        <w:p w14:paraId="0B6096C3" w14:textId="77777777" w:rsidR="00023E9B" w:rsidRDefault="00023E9B" w:rsidP="00C63A76">
          <w:pPr>
            <w:pStyle w:val="a5"/>
          </w:pPr>
        </w:p>
      </w:tc>
      <w:tc>
        <w:tcPr>
          <w:tcW w:w="2552" w:type="dxa"/>
          <w:gridSpan w:val="3"/>
          <w:vMerge/>
        </w:tcPr>
        <w:p w14:paraId="1384617A" w14:textId="77777777" w:rsidR="00023E9B" w:rsidRDefault="00023E9B" w:rsidP="00C63A76">
          <w:pPr>
            <w:pStyle w:val="a5"/>
          </w:pPr>
        </w:p>
      </w:tc>
    </w:tr>
    <w:tr w:rsidR="00023E9B" w14:paraId="059EBBF7" w14:textId="77777777" w:rsidTr="00C63A76">
      <w:trPr>
        <w:trHeight w:val="283"/>
      </w:trPr>
      <w:tc>
        <w:tcPr>
          <w:tcW w:w="964" w:type="dxa"/>
          <w:gridSpan w:val="2"/>
        </w:tcPr>
        <w:p w14:paraId="7E44045F" w14:textId="77777777" w:rsidR="00023E9B" w:rsidRDefault="00023E9B" w:rsidP="00C63A76">
          <w:pPr>
            <w:pStyle w:val="a5"/>
          </w:pPr>
        </w:p>
      </w:tc>
      <w:tc>
        <w:tcPr>
          <w:tcW w:w="1304" w:type="dxa"/>
        </w:tcPr>
        <w:p w14:paraId="12689F42" w14:textId="77777777" w:rsidR="00023E9B" w:rsidRDefault="00023E9B" w:rsidP="00C63A76">
          <w:pPr>
            <w:pStyle w:val="a5"/>
          </w:pPr>
        </w:p>
      </w:tc>
      <w:tc>
        <w:tcPr>
          <w:tcW w:w="850" w:type="dxa"/>
        </w:tcPr>
        <w:p w14:paraId="52B26C6F" w14:textId="77777777" w:rsidR="00023E9B" w:rsidRDefault="00023E9B" w:rsidP="00C63A76">
          <w:pPr>
            <w:pStyle w:val="a5"/>
          </w:pPr>
        </w:p>
      </w:tc>
      <w:tc>
        <w:tcPr>
          <w:tcW w:w="567" w:type="dxa"/>
        </w:tcPr>
        <w:p w14:paraId="21F6C6C7" w14:textId="77777777" w:rsidR="00023E9B" w:rsidRDefault="00023E9B" w:rsidP="00C63A76">
          <w:pPr>
            <w:pStyle w:val="a5"/>
          </w:pPr>
        </w:p>
      </w:tc>
      <w:tc>
        <w:tcPr>
          <w:tcW w:w="3545" w:type="dxa"/>
          <w:vMerge/>
        </w:tcPr>
        <w:p w14:paraId="13347BB7" w14:textId="77777777" w:rsidR="00023E9B" w:rsidRDefault="00023E9B" w:rsidP="00C63A76">
          <w:pPr>
            <w:pStyle w:val="a5"/>
          </w:pPr>
        </w:p>
      </w:tc>
      <w:tc>
        <w:tcPr>
          <w:tcW w:w="2552" w:type="dxa"/>
          <w:gridSpan w:val="3"/>
          <w:vMerge/>
        </w:tcPr>
        <w:p w14:paraId="5F7AD087" w14:textId="77777777" w:rsidR="00023E9B" w:rsidRDefault="00023E9B" w:rsidP="00C63A76">
          <w:pPr>
            <w:pStyle w:val="a5"/>
          </w:pPr>
        </w:p>
      </w:tc>
    </w:tr>
  </w:tbl>
  <w:p w14:paraId="359D9BF1" w14:textId="77777777" w:rsidR="00023E9B" w:rsidRDefault="00023E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E951" w14:textId="77777777" w:rsidR="00023E9B" w:rsidRDefault="00023E9B" w:rsidP="00C9507A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89695" w14:textId="77777777" w:rsidR="00023E9B" w:rsidRDefault="00023E9B" w:rsidP="00C9507A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43B28" w14:textId="77777777" w:rsidR="008502C3" w:rsidRDefault="008502C3" w:rsidP="00F86908">
      <w:pPr>
        <w:spacing w:after="0" w:line="240" w:lineRule="auto"/>
      </w:pPr>
      <w:r>
        <w:separator/>
      </w:r>
    </w:p>
  </w:footnote>
  <w:footnote w:type="continuationSeparator" w:id="0">
    <w:p w14:paraId="4271642D" w14:textId="77777777" w:rsidR="008502C3" w:rsidRDefault="008502C3" w:rsidP="00F8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CA4D" w14:textId="77777777" w:rsidR="00023E9B" w:rsidRPr="00A70B91" w:rsidRDefault="00023E9B">
    <w:pPr>
      <w:pStyle w:val="a3"/>
      <w:jc w:val="center"/>
      <w:rPr>
        <w:rFonts w:ascii="Times New Roman" w:hAnsi="Times New Roman" w:cs="Times New Roman"/>
      </w:rPr>
    </w:pPr>
  </w:p>
  <w:p w14:paraId="7443DEE9" w14:textId="77777777" w:rsidR="00023E9B" w:rsidRDefault="00023E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713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0ABA4D" w14:textId="77777777" w:rsidR="00023E9B" w:rsidRDefault="00023E9B">
        <w:pPr>
          <w:pStyle w:val="a3"/>
          <w:jc w:val="center"/>
        </w:pPr>
      </w:p>
      <w:p w14:paraId="665470C6" w14:textId="6EC047C8" w:rsidR="00023E9B" w:rsidRPr="00D95906" w:rsidRDefault="00023E9B" w:rsidP="00D95906">
        <w:pPr>
          <w:pStyle w:val="a3"/>
          <w:jc w:val="center"/>
          <w:rPr>
            <w:rFonts w:ascii="Times New Roman" w:hAnsi="Times New Roman" w:cs="Times New Roman"/>
          </w:rPr>
        </w:pPr>
        <w:r w:rsidRPr="000C2C39">
          <w:rPr>
            <w:rFonts w:ascii="Times New Roman" w:hAnsi="Times New Roman" w:cs="Times New Roman"/>
          </w:rPr>
          <w:fldChar w:fldCharType="begin"/>
        </w:r>
        <w:r w:rsidRPr="000C2C39">
          <w:rPr>
            <w:rFonts w:ascii="Times New Roman" w:hAnsi="Times New Roman" w:cs="Times New Roman"/>
          </w:rPr>
          <w:instrText>PAGE   \* MERGEFORMAT</w:instrText>
        </w:r>
        <w:r w:rsidRPr="000C2C39">
          <w:rPr>
            <w:rFonts w:ascii="Times New Roman" w:hAnsi="Times New Roman" w:cs="Times New Roman"/>
          </w:rPr>
          <w:fldChar w:fldCharType="separate"/>
        </w:r>
        <w:r w:rsidRPr="000C2C39">
          <w:rPr>
            <w:rFonts w:ascii="Times New Roman" w:hAnsi="Times New Roman" w:cs="Times New Roman"/>
          </w:rPr>
          <w:t>2</w:t>
        </w:r>
        <w:r w:rsidRPr="000C2C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670"/>
    <w:multiLevelType w:val="hybridMultilevel"/>
    <w:tmpl w:val="3C6A0190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7144FA"/>
    <w:multiLevelType w:val="hybridMultilevel"/>
    <w:tmpl w:val="DFA42C8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7905CB"/>
    <w:multiLevelType w:val="hybridMultilevel"/>
    <w:tmpl w:val="E208E0D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C15785"/>
    <w:multiLevelType w:val="hybridMultilevel"/>
    <w:tmpl w:val="AC32A6C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3505A5"/>
    <w:multiLevelType w:val="hybridMultilevel"/>
    <w:tmpl w:val="8C981CF4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E256AB"/>
    <w:multiLevelType w:val="hybridMultilevel"/>
    <w:tmpl w:val="3490C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C9450E"/>
    <w:multiLevelType w:val="hybridMultilevel"/>
    <w:tmpl w:val="B8BED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D575F4"/>
    <w:multiLevelType w:val="hybridMultilevel"/>
    <w:tmpl w:val="C17C4C6A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DE6014"/>
    <w:multiLevelType w:val="hybridMultilevel"/>
    <w:tmpl w:val="312846E6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D26723"/>
    <w:multiLevelType w:val="hybridMultilevel"/>
    <w:tmpl w:val="C83075AA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DB47F9"/>
    <w:multiLevelType w:val="hybridMultilevel"/>
    <w:tmpl w:val="CB40EBB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FD7E6C"/>
    <w:multiLevelType w:val="hybridMultilevel"/>
    <w:tmpl w:val="84564F5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AB0191"/>
    <w:multiLevelType w:val="hybridMultilevel"/>
    <w:tmpl w:val="7AC0747E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117070"/>
    <w:multiLevelType w:val="hybridMultilevel"/>
    <w:tmpl w:val="9F089F5A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621E66"/>
    <w:multiLevelType w:val="hybridMultilevel"/>
    <w:tmpl w:val="B478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581664"/>
    <w:multiLevelType w:val="hybridMultilevel"/>
    <w:tmpl w:val="4F9A4A3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5C36D43"/>
    <w:multiLevelType w:val="hybridMultilevel"/>
    <w:tmpl w:val="C73839D2"/>
    <w:lvl w:ilvl="0" w:tplc="FDF8BE8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5658270E"/>
    <w:multiLevelType w:val="hybridMultilevel"/>
    <w:tmpl w:val="E0C687BE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10158C"/>
    <w:multiLevelType w:val="hybridMultilevel"/>
    <w:tmpl w:val="C0EE0A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5A5926"/>
    <w:multiLevelType w:val="hybridMultilevel"/>
    <w:tmpl w:val="9272A7E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C85B5D"/>
    <w:multiLevelType w:val="hybridMultilevel"/>
    <w:tmpl w:val="A40AA2A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D36578"/>
    <w:multiLevelType w:val="hybridMultilevel"/>
    <w:tmpl w:val="EFA08FE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37D77B9"/>
    <w:multiLevelType w:val="hybridMultilevel"/>
    <w:tmpl w:val="9E0231D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F474D5A"/>
    <w:multiLevelType w:val="hybridMultilevel"/>
    <w:tmpl w:val="851AC77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C0A00"/>
    <w:multiLevelType w:val="hybridMultilevel"/>
    <w:tmpl w:val="AAEA52F0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845B80"/>
    <w:multiLevelType w:val="hybridMultilevel"/>
    <w:tmpl w:val="197C1D2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CD2D98"/>
    <w:multiLevelType w:val="hybridMultilevel"/>
    <w:tmpl w:val="A4887F6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7F49E4"/>
    <w:multiLevelType w:val="hybridMultilevel"/>
    <w:tmpl w:val="E5CE9C10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E472A8"/>
    <w:multiLevelType w:val="hybridMultilevel"/>
    <w:tmpl w:val="C5C24752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846D50"/>
    <w:multiLevelType w:val="hybridMultilevel"/>
    <w:tmpl w:val="B478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7E4C30"/>
    <w:multiLevelType w:val="hybridMultilevel"/>
    <w:tmpl w:val="390042E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2"/>
  </w:num>
  <w:num w:numId="4">
    <w:abstractNumId w:val="23"/>
  </w:num>
  <w:num w:numId="5">
    <w:abstractNumId w:val="2"/>
  </w:num>
  <w:num w:numId="6">
    <w:abstractNumId w:val="10"/>
  </w:num>
  <w:num w:numId="7">
    <w:abstractNumId w:val="24"/>
  </w:num>
  <w:num w:numId="8">
    <w:abstractNumId w:val="9"/>
  </w:num>
  <w:num w:numId="9">
    <w:abstractNumId w:val="13"/>
  </w:num>
  <w:num w:numId="10">
    <w:abstractNumId w:val="5"/>
  </w:num>
  <w:num w:numId="11">
    <w:abstractNumId w:val="20"/>
  </w:num>
  <w:num w:numId="12">
    <w:abstractNumId w:val="14"/>
  </w:num>
  <w:num w:numId="13">
    <w:abstractNumId w:val="32"/>
  </w:num>
  <w:num w:numId="14">
    <w:abstractNumId w:val="26"/>
  </w:num>
  <w:num w:numId="15">
    <w:abstractNumId w:val="19"/>
  </w:num>
  <w:num w:numId="16">
    <w:abstractNumId w:val="7"/>
  </w:num>
  <w:num w:numId="17">
    <w:abstractNumId w:val="16"/>
  </w:num>
  <w:num w:numId="18">
    <w:abstractNumId w:val="6"/>
  </w:num>
  <w:num w:numId="19">
    <w:abstractNumId w:val="27"/>
  </w:num>
  <w:num w:numId="20">
    <w:abstractNumId w:val="17"/>
  </w:num>
  <w:num w:numId="21">
    <w:abstractNumId w:val="30"/>
  </w:num>
  <w:num w:numId="22">
    <w:abstractNumId w:val="15"/>
  </w:num>
  <w:num w:numId="23">
    <w:abstractNumId w:val="28"/>
  </w:num>
  <w:num w:numId="24">
    <w:abstractNumId w:val="29"/>
  </w:num>
  <w:num w:numId="25">
    <w:abstractNumId w:val="8"/>
  </w:num>
  <w:num w:numId="26">
    <w:abstractNumId w:val="3"/>
  </w:num>
  <w:num w:numId="27">
    <w:abstractNumId w:val="11"/>
  </w:num>
  <w:num w:numId="28">
    <w:abstractNumId w:val="4"/>
  </w:num>
  <w:num w:numId="29">
    <w:abstractNumId w:val="12"/>
  </w:num>
  <w:num w:numId="30">
    <w:abstractNumId w:val="25"/>
  </w:num>
  <w:num w:numId="31">
    <w:abstractNumId w:val="18"/>
  </w:num>
  <w:num w:numId="32">
    <w:abstractNumId w:val="0"/>
  </w:num>
  <w:num w:numId="3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87"/>
    <w:rsid w:val="000020D4"/>
    <w:rsid w:val="000221F1"/>
    <w:rsid w:val="00023E9B"/>
    <w:rsid w:val="00035951"/>
    <w:rsid w:val="000403D2"/>
    <w:rsid w:val="00045090"/>
    <w:rsid w:val="00052CD9"/>
    <w:rsid w:val="00053EFE"/>
    <w:rsid w:val="000545F8"/>
    <w:rsid w:val="00054BB6"/>
    <w:rsid w:val="000630EE"/>
    <w:rsid w:val="00066C2A"/>
    <w:rsid w:val="0007442F"/>
    <w:rsid w:val="000844D1"/>
    <w:rsid w:val="000857CA"/>
    <w:rsid w:val="000A05BE"/>
    <w:rsid w:val="000A1D92"/>
    <w:rsid w:val="000B6965"/>
    <w:rsid w:val="000C2099"/>
    <w:rsid w:val="000C2C39"/>
    <w:rsid w:val="000C31DD"/>
    <w:rsid w:val="000D580B"/>
    <w:rsid w:val="000E0C72"/>
    <w:rsid w:val="000E635D"/>
    <w:rsid w:val="0010265C"/>
    <w:rsid w:val="0011298B"/>
    <w:rsid w:val="00112F38"/>
    <w:rsid w:val="00120847"/>
    <w:rsid w:val="00132127"/>
    <w:rsid w:val="0013270A"/>
    <w:rsid w:val="00136804"/>
    <w:rsid w:val="001470F5"/>
    <w:rsid w:val="001510BC"/>
    <w:rsid w:val="00151B5B"/>
    <w:rsid w:val="00157B9A"/>
    <w:rsid w:val="00163DDD"/>
    <w:rsid w:val="00166E3C"/>
    <w:rsid w:val="001701E6"/>
    <w:rsid w:val="00174EE1"/>
    <w:rsid w:val="00186734"/>
    <w:rsid w:val="00193004"/>
    <w:rsid w:val="001A4842"/>
    <w:rsid w:val="001A5A1C"/>
    <w:rsid w:val="001B1786"/>
    <w:rsid w:val="001B1A4E"/>
    <w:rsid w:val="001B24D1"/>
    <w:rsid w:val="001C2554"/>
    <w:rsid w:val="001C414B"/>
    <w:rsid w:val="001C4E9B"/>
    <w:rsid w:val="001C52F2"/>
    <w:rsid w:val="001D604F"/>
    <w:rsid w:val="001E3A0E"/>
    <w:rsid w:val="001F3AA8"/>
    <w:rsid w:val="00201909"/>
    <w:rsid w:val="002065CB"/>
    <w:rsid w:val="002067E5"/>
    <w:rsid w:val="002076A3"/>
    <w:rsid w:val="00211793"/>
    <w:rsid w:val="00226CAA"/>
    <w:rsid w:val="00260439"/>
    <w:rsid w:val="00273983"/>
    <w:rsid w:val="00273F31"/>
    <w:rsid w:val="00285A31"/>
    <w:rsid w:val="00296425"/>
    <w:rsid w:val="002B66AE"/>
    <w:rsid w:val="002C56B0"/>
    <w:rsid w:val="002C5D79"/>
    <w:rsid w:val="002C63F6"/>
    <w:rsid w:val="002D1FB7"/>
    <w:rsid w:val="002F2345"/>
    <w:rsid w:val="003007BA"/>
    <w:rsid w:val="00314547"/>
    <w:rsid w:val="003177C8"/>
    <w:rsid w:val="003358A5"/>
    <w:rsid w:val="0034332C"/>
    <w:rsid w:val="00352E2C"/>
    <w:rsid w:val="00364074"/>
    <w:rsid w:val="00364DE4"/>
    <w:rsid w:val="00367CF9"/>
    <w:rsid w:val="003710B8"/>
    <w:rsid w:val="00377F97"/>
    <w:rsid w:val="00384DC9"/>
    <w:rsid w:val="00386274"/>
    <w:rsid w:val="003923E9"/>
    <w:rsid w:val="00394CA9"/>
    <w:rsid w:val="0039606D"/>
    <w:rsid w:val="003C1366"/>
    <w:rsid w:val="003C4958"/>
    <w:rsid w:val="003D591C"/>
    <w:rsid w:val="003E4612"/>
    <w:rsid w:val="003E75D2"/>
    <w:rsid w:val="003F0D78"/>
    <w:rsid w:val="003F39F5"/>
    <w:rsid w:val="003F4A23"/>
    <w:rsid w:val="00412D03"/>
    <w:rsid w:val="004179F3"/>
    <w:rsid w:val="004241A0"/>
    <w:rsid w:val="004243DE"/>
    <w:rsid w:val="00424EDF"/>
    <w:rsid w:val="00431BDA"/>
    <w:rsid w:val="00434A0C"/>
    <w:rsid w:val="00451169"/>
    <w:rsid w:val="00451879"/>
    <w:rsid w:val="004531EC"/>
    <w:rsid w:val="004568D2"/>
    <w:rsid w:val="00465607"/>
    <w:rsid w:val="004975AA"/>
    <w:rsid w:val="004A19CE"/>
    <w:rsid w:val="004A4C64"/>
    <w:rsid w:val="004B330E"/>
    <w:rsid w:val="004D259B"/>
    <w:rsid w:val="004D26D4"/>
    <w:rsid w:val="004F4BC8"/>
    <w:rsid w:val="0051372E"/>
    <w:rsid w:val="0051372F"/>
    <w:rsid w:val="005152D5"/>
    <w:rsid w:val="005168C3"/>
    <w:rsid w:val="005173BB"/>
    <w:rsid w:val="00522112"/>
    <w:rsid w:val="00524A1C"/>
    <w:rsid w:val="00524B56"/>
    <w:rsid w:val="005271BF"/>
    <w:rsid w:val="00530619"/>
    <w:rsid w:val="005321CE"/>
    <w:rsid w:val="00533121"/>
    <w:rsid w:val="00533685"/>
    <w:rsid w:val="00540CC5"/>
    <w:rsid w:val="00547943"/>
    <w:rsid w:val="0057048C"/>
    <w:rsid w:val="005902D1"/>
    <w:rsid w:val="00593C1D"/>
    <w:rsid w:val="0059797F"/>
    <w:rsid w:val="005B2294"/>
    <w:rsid w:val="005C39EA"/>
    <w:rsid w:val="005D3636"/>
    <w:rsid w:val="005D487B"/>
    <w:rsid w:val="005D599C"/>
    <w:rsid w:val="005E47F6"/>
    <w:rsid w:val="005F4E7C"/>
    <w:rsid w:val="00613678"/>
    <w:rsid w:val="00614926"/>
    <w:rsid w:val="0064322A"/>
    <w:rsid w:val="0065059E"/>
    <w:rsid w:val="0065199B"/>
    <w:rsid w:val="0066456F"/>
    <w:rsid w:val="00666252"/>
    <w:rsid w:val="00673568"/>
    <w:rsid w:val="0069198D"/>
    <w:rsid w:val="0069561A"/>
    <w:rsid w:val="006A1EB5"/>
    <w:rsid w:val="006D0B7E"/>
    <w:rsid w:val="006E2DEE"/>
    <w:rsid w:val="006E3002"/>
    <w:rsid w:val="006E3486"/>
    <w:rsid w:val="006F4CB2"/>
    <w:rsid w:val="006F5BAF"/>
    <w:rsid w:val="00711D1E"/>
    <w:rsid w:val="00714A08"/>
    <w:rsid w:val="00714E87"/>
    <w:rsid w:val="00722DC2"/>
    <w:rsid w:val="00731DD4"/>
    <w:rsid w:val="007461FB"/>
    <w:rsid w:val="00763155"/>
    <w:rsid w:val="007700FF"/>
    <w:rsid w:val="007820B9"/>
    <w:rsid w:val="0078460A"/>
    <w:rsid w:val="007B2431"/>
    <w:rsid w:val="007D2024"/>
    <w:rsid w:val="007E5040"/>
    <w:rsid w:val="007E7F93"/>
    <w:rsid w:val="0080045C"/>
    <w:rsid w:val="008031E0"/>
    <w:rsid w:val="00803446"/>
    <w:rsid w:val="00805743"/>
    <w:rsid w:val="00812ED8"/>
    <w:rsid w:val="00821A81"/>
    <w:rsid w:val="00824C02"/>
    <w:rsid w:val="0083445B"/>
    <w:rsid w:val="00840C20"/>
    <w:rsid w:val="008502C3"/>
    <w:rsid w:val="00856C46"/>
    <w:rsid w:val="0086057E"/>
    <w:rsid w:val="0086282E"/>
    <w:rsid w:val="008745F1"/>
    <w:rsid w:val="00875EFE"/>
    <w:rsid w:val="00876AFE"/>
    <w:rsid w:val="00883F3C"/>
    <w:rsid w:val="008875B6"/>
    <w:rsid w:val="00890438"/>
    <w:rsid w:val="00896FA4"/>
    <w:rsid w:val="008A07C5"/>
    <w:rsid w:val="008A53D4"/>
    <w:rsid w:val="008B1184"/>
    <w:rsid w:val="008B1289"/>
    <w:rsid w:val="008B50BD"/>
    <w:rsid w:val="008C7CE9"/>
    <w:rsid w:val="008D0271"/>
    <w:rsid w:val="008E6167"/>
    <w:rsid w:val="008F337C"/>
    <w:rsid w:val="009114FE"/>
    <w:rsid w:val="00940C39"/>
    <w:rsid w:val="00957267"/>
    <w:rsid w:val="00960110"/>
    <w:rsid w:val="009705CC"/>
    <w:rsid w:val="00971C4E"/>
    <w:rsid w:val="00972FC5"/>
    <w:rsid w:val="009A00DB"/>
    <w:rsid w:val="009B05F2"/>
    <w:rsid w:val="009C0320"/>
    <w:rsid w:val="009C033E"/>
    <w:rsid w:val="009C78F9"/>
    <w:rsid w:val="009E538F"/>
    <w:rsid w:val="00A006EF"/>
    <w:rsid w:val="00A00740"/>
    <w:rsid w:val="00A02328"/>
    <w:rsid w:val="00A056EB"/>
    <w:rsid w:val="00A0577D"/>
    <w:rsid w:val="00A276E0"/>
    <w:rsid w:val="00A33D54"/>
    <w:rsid w:val="00A41688"/>
    <w:rsid w:val="00A55235"/>
    <w:rsid w:val="00A605F3"/>
    <w:rsid w:val="00A60D42"/>
    <w:rsid w:val="00A63C0B"/>
    <w:rsid w:val="00A676ED"/>
    <w:rsid w:val="00A744F7"/>
    <w:rsid w:val="00A77EEA"/>
    <w:rsid w:val="00A823B4"/>
    <w:rsid w:val="00A83E7C"/>
    <w:rsid w:val="00AA609A"/>
    <w:rsid w:val="00AB67CE"/>
    <w:rsid w:val="00AC7A77"/>
    <w:rsid w:val="00AD3895"/>
    <w:rsid w:val="00AD6042"/>
    <w:rsid w:val="00AF0D65"/>
    <w:rsid w:val="00AF379F"/>
    <w:rsid w:val="00AF52FE"/>
    <w:rsid w:val="00AF75CD"/>
    <w:rsid w:val="00B146D5"/>
    <w:rsid w:val="00B20A64"/>
    <w:rsid w:val="00B21E8D"/>
    <w:rsid w:val="00B35D5D"/>
    <w:rsid w:val="00B564A7"/>
    <w:rsid w:val="00B64410"/>
    <w:rsid w:val="00B671F7"/>
    <w:rsid w:val="00B752D3"/>
    <w:rsid w:val="00BB68CD"/>
    <w:rsid w:val="00BB6B08"/>
    <w:rsid w:val="00BB7874"/>
    <w:rsid w:val="00BC31EE"/>
    <w:rsid w:val="00BC49DC"/>
    <w:rsid w:val="00BC78DD"/>
    <w:rsid w:val="00BD6F10"/>
    <w:rsid w:val="00BE64FA"/>
    <w:rsid w:val="00BF7414"/>
    <w:rsid w:val="00C02113"/>
    <w:rsid w:val="00C21375"/>
    <w:rsid w:val="00C2216D"/>
    <w:rsid w:val="00C2231E"/>
    <w:rsid w:val="00C266A3"/>
    <w:rsid w:val="00C44CE4"/>
    <w:rsid w:val="00C47726"/>
    <w:rsid w:val="00C63A76"/>
    <w:rsid w:val="00C7286D"/>
    <w:rsid w:val="00C81701"/>
    <w:rsid w:val="00C82135"/>
    <w:rsid w:val="00C924EC"/>
    <w:rsid w:val="00C9507A"/>
    <w:rsid w:val="00CB265B"/>
    <w:rsid w:val="00CC211E"/>
    <w:rsid w:val="00CD3981"/>
    <w:rsid w:val="00CD61E4"/>
    <w:rsid w:val="00CE03FA"/>
    <w:rsid w:val="00CE207E"/>
    <w:rsid w:val="00D0149C"/>
    <w:rsid w:val="00D11E39"/>
    <w:rsid w:val="00D13E17"/>
    <w:rsid w:val="00D41246"/>
    <w:rsid w:val="00D53ED4"/>
    <w:rsid w:val="00D57775"/>
    <w:rsid w:val="00D64131"/>
    <w:rsid w:val="00D76926"/>
    <w:rsid w:val="00D95906"/>
    <w:rsid w:val="00D97FBD"/>
    <w:rsid w:val="00DA58FA"/>
    <w:rsid w:val="00DB5662"/>
    <w:rsid w:val="00DB7651"/>
    <w:rsid w:val="00DC0D6B"/>
    <w:rsid w:val="00DD22D9"/>
    <w:rsid w:val="00DE382E"/>
    <w:rsid w:val="00DE42FB"/>
    <w:rsid w:val="00DF08A7"/>
    <w:rsid w:val="00DF4ABD"/>
    <w:rsid w:val="00DF60FA"/>
    <w:rsid w:val="00DF67E1"/>
    <w:rsid w:val="00E14993"/>
    <w:rsid w:val="00E1770F"/>
    <w:rsid w:val="00E27F87"/>
    <w:rsid w:val="00E3034E"/>
    <w:rsid w:val="00E32A8A"/>
    <w:rsid w:val="00E34FE7"/>
    <w:rsid w:val="00E41C27"/>
    <w:rsid w:val="00E471C6"/>
    <w:rsid w:val="00E54A91"/>
    <w:rsid w:val="00E54AA9"/>
    <w:rsid w:val="00E6141E"/>
    <w:rsid w:val="00E67821"/>
    <w:rsid w:val="00E71869"/>
    <w:rsid w:val="00E734C5"/>
    <w:rsid w:val="00E845E5"/>
    <w:rsid w:val="00E846D8"/>
    <w:rsid w:val="00E868DD"/>
    <w:rsid w:val="00E94966"/>
    <w:rsid w:val="00E97190"/>
    <w:rsid w:val="00EA600B"/>
    <w:rsid w:val="00EC422E"/>
    <w:rsid w:val="00EC73EC"/>
    <w:rsid w:val="00ED5CAE"/>
    <w:rsid w:val="00EE2AA8"/>
    <w:rsid w:val="00EF37E6"/>
    <w:rsid w:val="00F049EF"/>
    <w:rsid w:val="00F07390"/>
    <w:rsid w:val="00F07BF8"/>
    <w:rsid w:val="00F13574"/>
    <w:rsid w:val="00F268E9"/>
    <w:rsid w:val="00F65073"/>
    <w:rsid w:val="00F70D24"/>
    <w:rsid w:val="00F74F0D"/>
    <w:rsid w:val="00F7725B"/>
    <w:rsid w:val="00F77F8D"/>
    <w:rsid w:val="00F853A5"/>
    <w:rsid w:val="00F86908"/>
    <w:rsid w:val="00F8725A"/>
    <w:rsid w:val="00FA439F"/>
    <w:rsid w:val="00FA57EF"/>
    <w:rsid w:val="00FA6385"/>
    <w:rsid w:val="00FA6947"/>
    <w:rsid w:val="00FB0ADF"/>
    <w:rsid w:val="00FC7821"/>
    <w:rsid w:val="00FD04F9"/>
    <w:rsid w:val="00FD2101"/>
    <w:rsid w:val="00FE17D6"/>
    <w:rsid w:val="00FE6A0A"/>
    <w:rsid w:val="00FF1E92"/>
    <w:rsid w:val="00FF3891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686EE"/>
  <w15:docId w15:val="{A5BAD18C-8DF4-4D7E-90AB-C1A51333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507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0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908"/>
  </w:style>
  <w:style w:type="paragraph" w:styleId="a5">
    <w:name w:val="footer"/>
    <w:basedOn w:val="a"/>
    <w:link w:val="a6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908"/>
  </w:style>
  <w:style w:type="table" w:styleId="a7">
    <w:name w:val="Table Grid"/>
    <w:basedOn w:val="a1"/>
    <w:uiPriority w:val="39"/>
    <w:rsid w:val="00F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9507A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9507A"/>
  </w:style>
  <w:style w:type="paragraph" w:customStyle="1" w:styleId="aa">
    <w:name w:val="!Оглавление"/>
    <w:basedOn w:val="a"/>
    <w:link w:val="ab"/>
    <w:qFormat/>
    <w:rsid w:val="00C9507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C9507A"/>
    <w:pPr>
      <w:spacing w:after="160" w:line="259" w:lineRule="auto"/>
      <w:ind w:left="720"/>
      <w:contextualSpacing/>
    </w:pPr>
  </w:style>
  <w:style w:type="paragraph" w:customStyle="1" w:styleId="ae">
    <w:name w:val="!табл"/>
    <w:basedOn w:val="ac"/>
    <w:link w:val="af"/>
    <w:qFormat/>
    <w:rsid w:val="0065199B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бзац списка Знак"/>
    <w:basedOn w:val="a0"/>
    <w:link w:val="ac"/>
    <w:uiPriority w:val="34"/>
    <w:rsid w:val="00C9507A"/>
  </w:style>
  <w:style w:type="character" w:customStyle="1" w:styleId="af">
    <w:name w:val="!табл Знак"/>
    <w:basedOn w:val="ad"/>
    <w:link w:val="ae"/>
    <w:rsid w:val="0065199B"/>
    <w:rPr>
      <w:rFonts w:ascii="Times New Roman" w:eastAsia="Calibri" w:hAnsi="Times New Roman" w:cs="Times New Roman"/>
      <w:sz w:val="28"/>
      <w:szCs w:val="28"/>
    </w:rPr>
  </w:style>
  <w:style w:type="paragraph" w:customStyle="1" w:styleId="af0">
    <w:name w:val="!обыч"/>
    <w:basedOn w:val="ac"/>
    <w:qFormat/>
    <w:rsid w:val="00C9507A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507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2">
    <w:name w:val="Основной текст (2)_"/>
    <w:basedOn w:val="a0"/>
    <w:link w:val="23"/>
    <w:rsid w:val="00C950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9507A"/>
    <w:pPr>
      <w:widowControl w:val="0"/>
      <w:shd w:val="clear" w:color="auto" w:fill="FFFFFF"/>
      <w:spacing w:before="420" w:after="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C95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04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90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90438"/>
    <w:pPr>
      <w:spacing w:after="100"/>
    </w:pPr>
  </w:style>
  <w:style w:type="character" w:styleId="af1">
    <w:name w:val="Hyperlink"/>
    <w:basedOn w:val="a0"/>
    <w:uiPriority w:val="99"/>
    <w:unhideWhenUsed/>
    <w:rsid w:val="008904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3445B"/>
    <w:rPr>
      <w:color w:val="800080"/>
      <w:u w:val="single"/>
    </w:rPr>
  </w:style>
  <w:style w:type="paragraph" w:customStyle="1" w:styleId="msonormal0">
    <w:name w:val="msonormal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44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445B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4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!огл"/>
    <w:basedOn w:val="a"/>
    <w:link w:val="af4"/>
    <w:qFormat/>
    <w:rsid w:val="003177C8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f4">
    <w:name w:val="!огл Знак"/>
    <w:basedOn w:val="a0"/>
    <w:link w:val="af3"/>
    <w:rsid w:val="003177C8"/>
    <w:rPr>
      <w:rFonts w:ascii="Times New Roman" w:hAnsi="Times New Roman" w:cs="Times New Roman"/>
      <w:b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2B66AE"/>
  </w:style>
  <w:style w:type="table" w:customStyle="1" w:styleId="TableNormal1">
    <w:name w:val="Table Normal1"/>
    <w:uiPriority w:val="99"/>
    <w:semiHidden/>
    <w:rsid w:val="002B66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99"/>
    <w:rsid w:val="002B66AE"/>
    <w:pPr>
      <w:widowControl w:val="0"/>
      <w:autoSpaceDE w:val="0"/>
      <w:autoSpaceDN w:val="0"/>
      <w:spacing w:after="0" w:line="240" w:lineRule="auto"/>
      <w:ind w:left="160"/>
    </w:pPr>
    <w:rPr>
      <w:rFonts w:ascii="Arial" w:eastAsia="Calibri" w:hAnsi="Arial" w:cs="Arial"/>
      <w:sz w:val="28"/>
      <w:szCs w:val="28"/>
      <w:lang w:val="en-US"/>
    </w:rPr>
  </w:style>
  <w:style w:type="character" w:customStyle="1" w:styleId="af6">
    <w:name w:val="Основной текст Знак"/>
    <w:basedOn w:val="a0"/>
    <w:link w:val="af5"/>
    <w:uiPriority w:val="99"/>
    <w:rsid w:val="002B66AE"/>
    <w:rPr>
      <w:rFonts w:ascii="Arial" w:eastAsia="Calibri" w:hAnsi="Arial" w:cs="Arial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B66AE"/>
    <w:pPr>
      <w:widowControl w:val="0"/>
      <w:autoSpaceDE w:val="0"/>
      <w:autoSpaceDN w:val="0"/>
      <w:spacing w:after="0" w:line="314" w:lineRule="exact"/>
    </w:pPr>
    <w:rPr>
      <w:rFonts w:ascii="Arial" w:eastAsia="Calibri" w:hAnsi="Arial" w:cs="Arial"/>
      <w:lang w:val="en-US"/>
    </w:rPr>
  </w:style>
  <w:style w:type="paragraph" w:customStyle="1" w:styleId="af7">
    <w:name w:val="!осн"/>
    <w:basedOn w:val="af3"/>
    <w:link w:val="af8"/>
    <w:uiPriority w:val="99"/>
    <w:rsid w:val="002B66AE"/>
    <w:rPr>
      <w:rFonts w:eastAsia="Calibri"/>
      <w:b w:val="0"/>
    </w:rPr>
  </w:style>
  <w:style w:type="character" w:customStyle="1" w:styleId="af8">
    <w:name w:val="!осн Знак"/>
    <w:basedOn w:val="af4"/>
    <w:link w:val="af7"/>
    <w:uiPriority w:val="99"/>
    <w:locked/>
    <w:rsid w:val="002B66AE"/>
    <w:rPr>
      <w:rFonts w:ascii="Times New Roman" w:eastAsia="Calibri" w:hAnsi="Times New Roman" w:cs="Times New Roman"/>
      <w:b w:val="0"/>
      <w:sz w:val="28"/>
      <w:szCs w:val="28"/>
    </w:rPr>
  </w:style>
  <w:style w:type="paragraph" w:styleId="af9">
    <w:name w:val="Document Map"/>
    <w:basedOn w:val="a"/>
    <w:link w:val="afa"/>
    <w:uiPriority w:val="99"/>
    <w:semiHidden/>
    <w:rsid w:val="002B66AE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B66AE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13">
    <w:name w:val="Сетка таблицы1"/>
    <w:basedOn w:val="a1"/>
    <w:next w:val="a7"/>
    <w:locked/>
    <w:rsid w:val="002B66A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F07BF8"/>
    <w:rPr>
      <w:color w:val="605E5C"/>
      <w:shd w:val="clear" w:color="auto" w:fill="E1DFDD"/>
    </w:rPr>
  </w:style>
  <w:style w:type="paragraph" w:styleId="afc">
    <w:name w:val="Normal (Web)"/>
    <w:basedOn w:val="a"/>
    <w:uiPriority w:val="99"/>
    <w:semiHidden/>
    <w:unhideWhenUsed/>
    <w:rsid w:val="00D0149C"/>
    <w:rPr>
      <w:rFonts w:ascii="Times New Roman" w:hAnsi="Times New Roman" w:cs="Times New Roman"/>
      <w:sz w:val="24"/>
      <w:szCs w:val="24"/>
    </w:rPr>
  </w:style>
  <w:style w:type="character" w:customStyle="1" w:styleId="ab">
    <w:name w:val="!Оглавление Знак"/>
    <w:basedOn w:val="a0"/>
    <w:link w:val="aa"/>
    <w:rsid w:val="00F7725B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25">
    <w:name w:val="!табл_2"/>
    <w:basedOn w:val="ae"/>
    <w:qFormat/>
    <w:rsid w:val="00D11E39"/>
    <w:rPr>
      <w:lang w:eastAsia="ru-RU"/>
    </w:rPr>
  </w:style>
  <w:style w:type="paragraph" w:customStyle="1" w:styleId="font5">
    <w:name w:val="font5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D11E39"/>
    <w:pPr>
      <w:spacing w:before="100" w:beforeAutospacing="1" w:after="100" w:afterAutospacing="1" w:line="240" w:lineRule="auto"/>
    </w:pPr>
    <w:rPr>
      <w:rFonts w:ascii="UniversalMath1 BT" w:eastAsia="Times New Roman" w:hAnsi="UniversalMath1 BT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0">
    <w:name w:val="font10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1">
    <w:name w:val="font11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12">
    <w:name w:val="font12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D11E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11E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D11E3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xl63">
    <w:name w:val="xl63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1E3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!огл_2"/>
    <w:basedOn w:val="af3"/>
    <w:qFormat/>
    <w:rsid w:val="00D11E39"/>
  </w:style>
  <w:style w:type="paragraph" w:customStyle="1" w:styleId="4">
    <w:name w:val="!Огл_4"/>
    <w:basedOn w:val="af3"/>
    <w:link w:val="40"/>
    <w:qFormat/>
    <w:rsid w:val="00D11E39"/>
  </w:style>
  <w:style w:type="paragraph" w:customStyle="1" w:styleId="41">
    <w:name w:val="!Табл_4"/>
    <w:basedOn w:val="ae"/>
    <w:link w:val="42"/>
    <w:qFormat/>
    <w:rsid w:val="00D11E39"/>
  </w:style>
  <w:style w:type="character" w:customStyle="1" w:styleId="40">
    <w:name w:val="!Огл_4 Знак"/>
    <w:basedOn w:val="af4"/>
    <w:link w:val="4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5">
    <w:name w:val="!Огл_5"/>
    <w:basedOn w:val="af3"/>
    <w:link w:val="50"/>
    <w:qFormat/>
    <w:rsid w:val="00D11E39"/>
  </w:style>
  <w:style w:type="character" w:customStyle="1" w:styleId="42">
    <w:name w:val="!Табл_4 Знак"/>
    <w:basedOn w:val="af"/>
    <w:link w:val="4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!огл_6"/>
    <w:basedOn w:val="a"/>
    <w:link w:val="60"/>
    <w:qFormat/>
    <w:rsid w:val="00D11E39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50">
    <w:name w:val="!Огл_5 Знак"/>
    <w:basedOn w:val="af4"/>
    <w:link w:val="5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61">
    <w:name w:val="!табл_6"/>
    <w:basedOn w:val="a"/>
    <w:link w:val="62"/>
    <w:qFormat/>
    <w:rsid w:val="00D11E39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!огл_6 Знак"/>
    <w:basedOn w:val="a0"/>
    <w:link w:val="6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7">
    <w:name w:val="!Огл_7"/>
    <w:basedOn w:val="af3"/>
    <w:link w:val="70"/>
    <w:qFormat/>
    <w:rsid w:val="00D11E39"/>
  </w:style>
  <w:style w:type="character" w:customStyle="1" w:styleId="62">
    <w:name w:val="!табл_6 Знак"/>
    <w:basedOn w:val="a0"/>
    <w:link w:val="6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71">
    <w:name w:val="!Табл_7"/>
    <w:basedOn w:val="ae"/>
    <w:link w:val="72"/>
    <w:qFormat/>
    <w:rsid w:val="00D11E39"/>
    <w:rPr>
      <w:lang w:eastAsia="ru-RU"/>
    </w:rPr>
  </w:style>
  <w:style w:type="character" w:customStyle="1" w:styleId="70">
    <w:name w:val="!Огл_7 Знак"/>
    <w:basedOn w:val="af4"/>
    <w:link w:val="7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8">
    <w:name w:val="!Огл_8"/>
    <w:basedOn w:val="af3"/>
    <w:qFormat/>
    <w:rsid w:val="00D11E39"/>
  </w:style>
  <w:style w:type="character" w:customStyle="1" w:styleId="72">
    <w:name w:val="!Табл_7 Знак"/>
    <w:basedOn w:val="af"/>
    <w:link w:val="71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0">
    <w:name w:val="!Огл_10"/>
    <w:basedOn w:val="af3"/>
    <w:link w:val="101"/>
    <w:qFormat/>
    <w:rsid w:val="00D11E39"/>
  </w:style>
  <w:style w:type="paragraph" w:customStyle="1" w:styleId="102">
    <w:name w:val="!табл_10"/>
    <w:basedOn w:val="ae"/>
    <w:link w:val="103"/>
    <w:qFormat/>
    <w:rsid w:val="00D11E39"/>
    <w:rPr>
      <w:lang w:eastAsia="ru-RU"/>
    </w:rPr>
  </w:style>
  <w:style w:type="character" w:customStyle="1" w:styleId="101">
    <w:name w:val="!Огл_10 Знак"/>
    <w:basedOn w:val="af4"/>
    <w:link w:val="100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111">
    <w:name w:val="!Огл_11"/>
    <w:basedOn w:val="af3"/>
    <w:link w:val="112"/>
    <w:qFormat/>
    <w:rsid w:val="00D11E39"/>
  </w:style>
  <w:style w:type="character" w:customStyle="1" w:styleId="103">
    <w:name w:val="!табл_10 Знак"/>
    <w:basedOn w:val="af"/>
    <w:link w:val="102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3">
    <w:name w:val="!Табл_11"/>
    <w:basedOn w:val="ae"/>
    <w:link w:val="114"/>
    <w:qFormat/>
    <w:rsid w:val="00D11E39"/>
    <w:rPr>
      <w:lang w:eastAsia="ru-RU"/>
    </w:rPr>
  </w:style>
  <w:style w:type="character" w:customStyle="1" w:styleId="112">
    <w:name w:val="!Огл_11 Знак"/>
    <w:basedOn w:val="af4"/>
    <w:link w:val="111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120">
    <w:name w:val="!Огл_12"/>
    <w:basedOn w:val="aa"/>
    <w:link w:val="121"/>
    <w:qFormat/>
    <w:rsid w:val="00D11E39"/>
  </w:style>
  <w:style w:type="character" w:customStyle="1" w:styleId="114">
    <w:name w:val="!Табл_11 Знак"/>
    <w:basedOn w:val="af"/>
    <w:link w:val="113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2">
    <w:name w:val="!Табл_12"/>
    <w:basedOn w:val="ae"/>
    <w:link w:val="123"/>
    <w:qFormat/>
    <w:rsid w:val="00D11E39"/>
  </w:style>
  <w:style w:type="character" w:customStyle="1" w:styleId="121">
    <w:name w:val="!Огл_12 Знак"/>
    <w:basedOn w:val="ab"/>
    <w:link w:val="120"/>
    <w:rsid w:val="00D11E39"/>
    <w:rPr>
      <w:rFonts w:ascii="Times New Roman" w:eastAsia="Calibri" w:hAnsi="Times New Roman" w:cs="Times New Roman"/>
      <w:b/>
      <w:sz w:val="28"/>
      <w:szCs w:val="28"/>
    </w:rPr>
  </w:style>
  <w:style w:type="table" w:customStyle="1" w:styleId="115">
    <w:name w:val="Сетка таблицы11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3">
    <w:name w:val="!Табл_12 Знак"/>
    <w:basedOn w:val="af"/>
    <w:link w:val="122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130">
    <w:name w:val="!Табл_13"/>
    <w:basedOn w:val="ae"/>
    <w:link w:val="131"/>
    <w:qFormat/>
    <w:rsid w:val="00D11E39"/>
    <w:rPr>
      <w:lang w:eastAsia="ru-RU"/>
    </w:rPr>
  </w:style>
  <w:style w:type="paragraph" w:customStyle="1" w:styleId="14">
    <w:name w:val="!Огл_14"/>
    <w:basedOn w:val="af3"/>
    <w:link w:val="140"/>
    <w:qFormat/>
    <w:rsid w:val="00D11E39"/>
    <w:rPr>
      <w:rFonts w:eastAsia="Calibri"/>
    </w:rPr>
  </w:style>
  <w:style w:type="character" w:customStyle="1" w:styleId="131">
    <w:name w:val="!Табл_13 Знак"/>
    <w:basedOn w:val="af"/>
    <w:link w:val="130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7">
    <w:name w:val="Сетка таблицы2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!Огл_14 Знак"/>
    <w:basedOn w:val="af4"/>
    <w:link w:val="14"/>
    <w:rsid w:val="00D11E3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15">
    <w:name w:val="!Огл_15"/>
    <w:basedOn w:val="a"/>
    <w:link w:val="150"/>
    <w:qFormat/>
    <w:rsid w:val="00D11E3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6">
    <w:name w:val="!Огл_16"/>
    <w:basedOn w:val="aa"/>
    <w:link w:val="160"/>
    <w:qFormat/>
    <w:rsid w:val="00D11E39"/>
  </w:style>
  <w:style w:type="character" w:customStyle="1" w:styleId="150">
    <w:name w:val="!Огл_15 Знак"/>
    <w:basedOn w:val="a0"/>
    <w:link w:val="15"/>
    <w:rsid w:val="00D11E39"/>
    <w:rPr>
      <w:rFonts w:ascii="Times New Roman" w:eastAsia="Calibri" w:hAnsi="Times New Roman" w:cs="Times New Roman"/>
      <w:b/>
      <w:sz w:val="28"/>
      <w:szCs w:val="28"/>
    </w:rPr>
  </w:style>
  <w:style w:type="table" w:customStyle="1" w:styleId="31">
    <w:name w:val="Сетка таблицы3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0">
    <w:name w:val="!Огл_16 Знак"/>
    <w:basedOn w:val="ab"/>
    <w:link w:val="16"/>
    <w:rsid w:val="00D11E3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17">
    <w:name w:val="!Огл_17"/>
    <w:basedOn w:val="af3"/>
    <w:link w:val="170"/>
    <w:qFormat/>
    <w:rsid w:val="00D11E39"/>
  </w:style>
  <w:style w:type="table" w:customStyle="1" w:styleId="43">
    <w:name w:val="Сетка таблицы4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0">
    <w:name w:val="!Огл_17 Знак"/>
    <w:basedOn w:val="af4"/>
    <w:link w:val="17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xl132">
    <w:name w:val="xl13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D11E39"/>
    <w:pPr>
      <w:spacing w:after="100" w:line="259" w:lineRule="auto"/>
      <w:ind w:left="220"/>
    </w:pPr>
    <w:rPr>
      <w:rFonts w:eastAsiaTheme="minorEastAsia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D11E39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D11E39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11E39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D11E39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D11E39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D11E39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11E39"/>
    <w:pPr>
      <w:spacing w:after="100" w:line="259" w:lineRule="auto"/>
      <w:ind w:left="1760"/>
    </w:pPr>
    <w:rPr>
      <w:rFonts w:eastAsiaTheme="minorEastAsia"/>
      <w:lang w:eastAsia="ru-RU"/>
    </w:rPr>
  </w:style>
  <w:style w:type="character" w:styleId="afd">
    <w:name w:val="Placeholder Text"/>
    <w:basedOn w:val="a0"/>
    <w:uiPriority w:val="99"/>
    <w:semiHidden/>
    <w:rsid w:val="00D11E39"/>
    <w:rPr>
      <w:color w:val="808080"/>
    </w:rPr>
  </w:style>
  <w:style w:type="paragraph" w:customStyle="1" w:styleId="afe">
    <w:name w:val="!!!"/>
    <w:basedOn w:val="a"/>
    <w:link w:val="aff"/>
    <w:qFormat/>
    <w:rsid w:val="00D11E3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!!! Знак"/>
    <w:basedOn w:val="a0"/>
    <w:link w:val="afe"/>
    <w:rsid w:val="00D11E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4">
    <w:name w:val="Сетка таблицы12"/>
    <w:basedOn w:val="a1"/>
    <w:next w:val="a7"/>
    <w:uiPriority w:val="39"/>
    <w:rsid w:val="00BD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D9EB-B4D9-4D10-A99A-8F5C9F33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8940</Words>
  <Characters>50963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«Челябинский радиозавод «Полет»</Company>
  <LinksUpToDate>false</LinksUpToDate>
  <CharactersWithSpaces>59784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И. Гасников</dc:creator>
  <cp:keywords/>
  <dc:description/>
  <cp:lastModifiedBy>ПрофЖКХ</cp:lastModifiedBy>
  <cp:revision>5</cp:revision>
  <cp:lastPrinted>2020-06-18T20:00:00Z</cp:lastPrinted>
  <dcterms:created xsi:type="dcterms:W3CDTF">2020-06-18T20:46:00Z</dcterms:created>
  <dcterms:modified xsi:type="dcterms:W3CDTF">2020-06-18T21:11:00Z</dcterms:modified>
</cp:coreProperties>
</file>